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DDD15" w14:textId="5EE0B90A" w:rsidR="00235E46" w:rsidRPr="0061599D" w:rsidRDefault="00790B43" w:rsidP="0061599D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235E46">
        <w:rPr>
          <w:rFonts w:ascii="Arial" w:hAnsi="Arial" w:cs="Arial"/>
          <w:b/>
          <w:bCs/>
          <w:sz w:val="22"/>
          <w:szCs w:val="22"/>
        </w:rPr>
        <w:t>KARTA KURSU</w:t>
      </w:r>
    </w:p>
    <w:p w14:paraId="54D77C64" w14:textId="77777777" w:rsidR="00235E46" w:rsidRPr="00235E46" w:rsidRDefault="00235E46" w:rsidP="00235E46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235E46">
        <w:rPr>
          <w:rFonts w:ascii="Arial" w:hAnsi="Arial" w:cs="Arial"/>
          <w:b/>
          <w:sz w:val="22"/>
          <w:szCs w:val="22"/>
        </w:rPr>
        <w:t>Kierunek: Kulturoznawstwo i wiedza o mediach</w:t>
      </w:r>
    </w:p>
    <w:p w14:paraId="69CBFBA4" w14:textId="77777777" w:rsidR="00235E46" w:rsidRPr="00235E46" w:rsidRDefault="00235E46" w:rsidP="00235E46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235E46">
        <w:rPr>
          <w:rFonts w:ascii="Arial" w:hAnsi="Arial" w:cs="Arial"/>
          <w:b/>
          <w:sz w:val="22"/>
          <w:szCs w:val="22"/>
        </w:rPr>
        <w:t>Studia I stopnia, semestr 5</w:t>
      </w:r>
    </w:p>
    <w:p w14:paraId="5181B152" w14:textId="7D7F5401" w:rsidR="00235E46" w:rsidRPr="00235E46" w:rsidRDefault="00235E46" w:rsidP="00235E46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235E46">
        <w:rPr>
          <w:rFonts w:ascii="Arial" w:hAnsi="Arial" w:cs="Arial"/>
          <w:b/>
          <w:sz w:val="22"/>
          <w:szCs w:val="22"/>
        </w:rPr>
        <w:t xml:space="preserve">Studia </w:t>
      </w:r>
      <w:r w:rsidR="001666D2">
        <w:rPr>
          <w:rFonts w:ascii="Arial" w:hAnsi="Arial" w:cs="Arial"/>
          <w:b/>
          <w:sz w:val="22"/>
          <w:szCs w:val="22"/>
        </w:rPr>
        <w:t>nie</w:t>
      </w:r>
      <w:r w:rsidRPr="00235E46">
        <w:rPr>
          <w:rFonts w:ascii="Arial" w:hAnsi="Arial" w:cs="Arial"/>
          <w:b/>
          <w:sz w:val="22"/>
          <w:szCs w:val="22"/>
        </w:rPr>
        <w:t>stacjonarne</w:t>
      </w:r>
    </w:p>
    <w:p w14:paraId="7EA5C361" w14:textId="77777777" w:rsidR="00790B43" w:rsidRPr="00235E46" w:rsidRDefault="00790B43" w:rsidP="0061599D">
      <w:pPr>
        <w:autoSpaceDE/>
        <w:autoSpaceDN w:val="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85"/>
        <w:gridCol w:w="7655"/>
      </w:tblGrid>
      <w:tr w:rsidR="00790B43" w:rsidRPr="00235E46" w14:paraId="646822D4" w14:textId="77777777" w:rsidTr="008F253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38454A43" w14:textId="77777777" w:rsidR="00790B43" w:rsidRPr="00235E46" w:rsidRDefault="00790B43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53EC714" w14:textId="77777777" w:rsidR="00790B43" w:rsidRPr="00967953" w:rsidRDefault="00860B27">
            <w:pPr>
              <w:pStyle w:val="Zawartotabeli"/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96795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Narracje biograficzne i autobiograficzne</w:t>
            </w:r>
          </w:p>
        </w:tc>
      </w:tr>
      <w:tr w:rsidR="00790B43" w:rsidRPr="00235E46" w14:paraId="769AB4AD" w14:textId="77777777" w:rsidTr="008F253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A0D13AF" w14:textId="77777777" w:rsidR="00790B43" w:rsidRPr="00235E46" w:rsidRDefault="00790B43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2B8CCEF" w14:textId="77777777" w:rsidR="00790B43" w:rsidRPr="00235E46" w:rsidRDefault="00432EEA">
            <w:pPr>
              <w:pStyle w:val="Zawartotabeli"/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val="en-US"/>
              </w:rPr>
              <w:t>Biographical and autobiographical narratives</w:t>
            </w:r>
          </w:p>
        </w:tc>
      </w:tr>
    </w:tbl>
    <w:p w14:paraId="28125878" w14:textId="77777777" w:rsidR="00790B43" w:rsidRPr="00235E46" w:rsidRDefault="00790B43" w:rsidP="008F2537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189"/>
        <w:gridCol w:w="3190"/>
        <w:gridCol w:w="3261"/>
      </w:tblGrid>
      <w:tr w:rsidR="00790B43" w:rsidRPr="00235E46" w14:paraId="2CD09F40" w14:textId="77777777" w:rsidTr="008F253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D8C4BD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61206C30" w14:textId="732E1BA8" w:rsidR="009A2A09" w:rsidRDefault="009A2A09" w:rsidP="00432EE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1DF2">
              <w:rPr>
                <w:rFonts w:ascii="Arial" w:hAnsi="Arial" w:cs="Arial"/>
                <w:sz w:val="22"/>
                <w:szCs w:val="22"/>
              </w:rPr>
              <w:t>dr hab., prof. U</w:t>
            </w:r>
            <w:r w:rsidR="005E39E6">
              <w:rPr>
                <w:rFonts w:ascii="Arial" w:hAnsi="Arial" w:cs="Arial"/>
                <w:sz w:val="22"/>
                <w:szCs w:val="22"/>
              </w:rPr>
              <w:t>KEN</w:t>
            </w:r>
            <w:r w:rsidRPr="00D11DF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1007C00" w14:textId="35919C6A" w:rsidR="0037098D" w:rsidRPr="00704FAC" w:rsidRDefault="009A2A09" w:rsidP="00704FA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1DF2">
              <w:rPr>
                <w:rFonts w:ascii="Arial" w:hAnsi="Arial" w:cs="Arial"/>
                <w:sz w:val="22"/>
                <w:szCs w:val="22"/>
              </w:rPr>
              <w:t>Andrzej Franaszek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AA1D0B5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790B43" w:rsidRPr="00D11DF2" w14:paraId="423395A7" w14:textId="77777777" w:rsidTr="008F2537">
        <w:trPr>
          <w:cantSplit/>
          <w:trHeight w:val="344"/>
        </w:trPr>
        <w:tc>
          <w:tcPr>
            <w:tcW w:w="3189" w:type="dxa"/>
            <w:vMerge/>
            <w:shd w:val="clear" w:color="auto" w:fill="DBE5F1"/>
            <w:vAlign w:val="center"/>
          </w:tcPr>
          <w:p w14:paraId="5A7A1884" w14:textId="77777777"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  <w:tc>
          <w:tcPr>
            <w:tcW w:w="3190" w:type="dxa"/>
            <w:vMerge/>
            <w:shd w:val="clear" w:color="auto" w:fill="DBE5F1"/>
            <w:vAlign w:val="center"/>
          </w:tcPr>
          <w:p w14:paraId="190B579F" w14:textId="77777777"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632D362B" w14:textId="77777777" w:rsidR="00B9330F" w:rsidRDefault="00B9330F" w:rsidP="00697335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Ka</w:t>
            </w:r>
            <w:r w:rsidR="00697335">
              <w:rPr>
                <w:rFonts w:ascii="Arial" w:hAnsi="Arial" w:cs="Arial"/>
                <w:sz w:val="22"/>
                <w:szCs w:val="22"/>
              </w:rPr>
              <w:t>tedra Mediów i Badań Kulturowych</w:t>
            </w:r>
          </w:p>
          <w:p w14:paraId="70DCC1D2" w14:textId="77777777" w:rsidR="00B71387" w:rsidRDefault="00B71387" w:rsidP="00BD0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392380C" w14:textId="77777777" w:rsidR="00D11DF2" w:rsidRDefault="00697335" w:rsidP="00B713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 xml:space="preserve">Katedra Literatury </w:t>
            </w:r>
            <w:r w:rsidR="006C46C0">
              <w:rPr>
                <w:rFonts w:ascii="Arial" w:hAnsi="Arial" w:cs="Arial"/>
                <w:sz w:val="22"/>
                <w:szCs w:val="22"/>
              </w:rPr>
              <w:t>Nowo</w:t>
            </w:r>
            <w:r w:rsidRPr="00235E46">
              <w:rPr>
                <w:rFonts w:ascii="Arial" w:hAnsi="Arial" w:cs="Arial"/>
                <w:sz w:val="22"/>
                <w:szCs w:val="22"/>
              </w:rPr>
              <w:t>czesnej</w:t>
            </w:r>
            <w:r w:rsidRPr="00235E46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i Krytyki Literackiej</w:t>
            </w:r>
          </w:p>
          <w:p w14:paraId="2AE0DC4B" w14:textId="77777777" w:rsidR="00704FAC" w:rsidRDefault="00704FAC" w:rsidP="00B713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2900A13" w14:textId="7ADF624D" w:rsidR="00704FAC" w:rsidRDefault="00704FAC" w:rsidP="00B713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dr Barbara Szymczak-Maciejczyk</w:t>
            </w:r>
          </w:p>
          <w:p w14:paraId="0A60E4BB" w14:textId="5518CD8B" w:rsidR="003C066B" w:rsidRPr="00D11DF2" w:rsidRDefault="003C066B" w:rsidP="00B71387">
            <w:pPr>
              <w:jc w:val="center"/>
              <w:rPr>
                <w:rFonts w:ascii="Arial" w:hAnsi="Arial" w:cs="Arial"/>
              </w:rPr>
            </w:pPr>
          </w:p>
        </w:tc>
      </w:tr>
      <w:tr w:rsidR="00790B43" w:rsidRPr="00D11DF2" w14:paraId="7D0C8B02" w14:textId="77777777" w:rsidTr="008F253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5000F897" w14:textId="77777777" w:rsidR="00790B43" w:rsidRPr="00D11DF2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504D994A" w14:textId="77777777" w:rsidR="00790B43" w:rsidRPr="00D11DF2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/>
            <w:shd w:val="clear" w:color="auto" w:fill="DBE5F1"/>
            <w:vAlign w:val="center"/>
          </w:tcPr>
          <w:p w14:paraId="4BFE7CF4" w14:textId="77777777" w:rsidR="00790B43" w:rsidRPr="00D11DF2" w:rsidRDefault="00790B43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</w:tr>
      <w:tr w:rsidR="00790B43" w:rsidRPr="00235E46" w14:paraId="68330938" w14:textId="77777777" w:rsidTr="008F253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653DBAEB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0C38B87E" w14:textId="19938452" w:rsidR="00790B43" w:rsidRPr="00235E46" w:rsidRDefault="00472857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9778A3">
              <w:rPr>
                <w:rFonts w:ascii="Arial" w:hAnsi="Arial" w:cs="Arial"/>
                <w:sz w:val="22"/>
                <w:szCs w:val="22"/>
              </w:rPr>
              <w:t>, oc.</w:t>
            </w:r>
          </w:p>
        </w:tc>
        <w:tc>
          <w:tcPr>
            <w:tcW w:w="3261" w:type="dxa"/>
            <w:vMerge/>
            <w:shd w:val="clear" w:color="auto" w:fill="DBE5F1"/>
            <w:vAlign w:val="center"/>
          </w:tcPr>
          <w:p w14:paraId="770A7B8F" w14:textId="77777777"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</w:tr>
    </w:tbl>
    <w:p w14:paraId="506E1473" w14:textId="77777777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p w14:paraId="2A135951" w14:textId="77777777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Opis kursu (cele kształcenia)</w:t>
      </w: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565"/>
      </w:tblGrid>
      <w:tr w:rsidR="00790B43" w:rsidRPr="00235E46" w14:paraId="7B6BAD36" w14:textId="77777777" w:rsidTr="002F2C33">
        <w:trPr>
          <w:trHeight w:val="1365"/>
        </w:trPr>
        <w:tc>
          <w:tcPr>
            <w:tcW w:w="9565" w:type="dxa"/>
          </w:tcPr>
          <w:p w14:paraId="61F7E85D" w14:textId="24BE8227" w:rsidR="00837A59" w:rsidRPr="00967953" w:rsidRDefault="002C286C" w:rsidP="00BD0A7A">
            <w:pPr>
              <w:jc w:val="both"/>
              <w:rPr>
                <w:rFonts w:ascii="Arial" w:hAnsi="Arial" w:cs="Arial"/>
                <w:b/>
                <w:bCs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Celem wykładów</w:t>
            </w:r>
            <w:r w:rsidR="00432EEA" w:rsidRPr="00235E46">
              <w:rPr>
                <w:rFonts w:ascii="Arial" w:hAnsi="Arial" w:cs="Arial"/>
                <w:sz w:val="22"/>
                <w:szCs w:val="22"/>
              </w:rPr>
              <w:t xml:space="preserve"> jest przybliżenie studentom współczesnej autobiografistyki i biografistyki literackiej</w:t>
            </w:r>
            <w:r w:rsidR="009A2A09">
              <w:rPr>
                <w:rFonts w:ascii="Arial" w:hAnsi="Arial" w:cs="Arial"/>
                <w:sz w:val="22"/>
                <w:szCs w:val="22"/>
              </w:rPr>
              <w:t>, rozmaitych form hybrydycznych i sylwicznych</w:t>
            </w:r>
            <w:r w:rsidR="00432EEA" w:rsidRPr="00235E46">
              <w:rPr>
                <w:rFonts w:ascii="Arial" w:hAnsi="Arial" w:cs="Arial"/>
                <w:sz w:val="22"/>
                <w:szCs w:val="22"/>
              </w:rPr>
              <w:t xml:space="preserve"> oraz ukazanie tzw. „zwrotu biograficznego” w</w:t>
            </w:r>
            <w:r w:rsidR="002F2C33" w:rsidRPr="00235E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32EEA" w:rsidRPr="00235E46">
              <w:rPr>
                <w:rFonts w:ascii="Arial" w:hAnsi="Arial" w:cs="Arial"/>
                <w:sz w:val="22"/>
                <w:szCs w:val="22"/>
              </w:rPr>
              <w:t xml:space="preserve">humanistyce. </w:t>
            </w:r>
            <w:r w:rsidR="00F22A7D" w:rsidRPr="00235E46">
              <w:rPr>
                <w:rFonts w:ascii="Arial" w:hAnsi="Arial" w:cs="Arial"/>
                <w:sz w:val="22"/>
                <w:szCs w:val="22"/>
              </w:rPr>
              <w:t>Wskazanie zróżnicowania gatunkowego form autobiograficznych</w:t>
            </w:r>
            <w:r w:rsidR="002F2C33" w:rsidRPr="00235E46">
              <w:rPr>
                <w:rFonts w:ascii="Arial" w:hAnsi="Arial" w:cs="Arial"/>
                <w:sz w:val="22"/>
                <w:szCs w:val="22"/>
              </w:rPr>
              <w:t xml:space="preserve">, a także </w:t>
            </w:r>
            <w:r w:rsidR="00F22A7D" w:rsidRPr="00235E46">
              <w:rPr>
                <w:rFonts w:ascii="Arial" w:hAnsi="Arial" w:cs="Arial"/>
                <w:sz w:val="22"/>
                <w:szCs w:val="22"/>
              </w:rPr>
              <w:t>zależności między autorem – jego dziełem – interpretacją biografa czy też auto-interpretacją samego autora. Zastanowienie się nad przyczynami popularności form biograficznych</w:t>
            </w:r>
            <w:r w:rsidR="002F2C33" w:rsidRPr="00235E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22A7D" w:rsidRPr="00235E46">
              <w:rPr>
                <w:rFonts w:ascii="Arial" w:hAnsi="Arial" w:cs="Arial"/>
                <w:sz w:val="22"/>
                <w:szCs w:val="22"/>
              </w:rPr>
              <w:t xml:space="preserve">i autobiograficznych we współczesnym obiegu kulturowym. </w:t>
            </w:r>
            <w:r w:rsidR="00B9330F" w:rsidRPr="00235E46">
              <w:rPr>
                <w:rFonts w:ascii="Arial" w:hAnsi="Arial" w:cs="Arial"/>
                <w:sz w:val="22"/>
                <w:szCs w:val="22"/>
              </w:rPr>
              <w:t>Celem ćwiczeń jest omówienie ze studentami różnorodnych tekstów narracyjnych o charakterze (auto)biograficznym</w:t>
            </w:r>
            <w:r w:rsidR="009A2A09">
              <w:rPr>
                <w:rFonts w:ascii="Arial" w:hAnsi="Arial" w:cs="Arial"/>
                <w:sz w:val="22"/>
                <w:szCs w:val="22"/>
              </w:rPr>
              <w:t>, od eseju i dziennika poczynając</w:t>
            </w:r>
            <w:r w:rsidR="009A2A09" w:rsidRPr="00967953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9A2A09" w:rsidRPr="00967953">
              <w:rPr>
                <w:rFonts w:ascii="Arial" w:hAnsi="Arial" w:cs="Arial"/>
                <w:bCs/>
                <w:sz w:val="22"/>
                <w:szCs w:val="22"/>
              </w:rPr>
              <w:t>Kurs jest przy tym powiązany z kursem „Literatura non-fiction: motywy i gatunki”, który studenci realizować będą w szóstym semestrze.</w:t>
            </w:r>
          </w:p>
          <w:p w14:paraId="7E9A2ADF" w14:textId="77777777" w:rsidR="00BD0A7A" w:rsidRPr="00235E46" w:rsidRDefault="00BD0A7A" w:rsidP="00BD0A7A">
            <w:pPr>
              <w:jc w:val="both"/>
              <w:rPr>
                <w:rFonts w:ascii="Arial" w:hAnsi="Arial" w:cs="Arial"/>
              </w:rPr>
            </w:pPr>
          </w:p>
        </w:tc>
      </w:tr>
    </w:tbl>
    <w:p w14:paraId="0B4D0802" w14:textId="77777777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p w14:paraId="2538DF83" w14:textId="77777777" w:rsidR="00790B43" w:rsidRDefault="00790B43" w:rsidP="008F2537">
      <w:pPr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Warunki wstępne</w:t>
      </w:r>
    </w:p>
    <w:p w14:paraId="11E37391" w14:textId="77777777" w:rsidR="00BD0A7A" w:rsidRPr="00235E46" w:rsidRDefault="00BD0A7A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1941"/>
        <w:gridCol w:w="7699"/>
      </w:tblGrid>
      <w:tr w:rsidR="00790B43" w:rsidRPr="00235E46" w14:paraId="68D53658" w14:textId="77777777" w:rsidTr="008F253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DD54662" w14:textId="77777777" w:rsidR="00790B43" w:rsidRPr="00235E46" w:rsidRDefault="00790B43">
            <w:pPr>
              <w:autoSpaceDE/>
              <w:autoSpaceDN w:val="0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59FA0D18" w14:textId="77777777" w:rsidR="00790B43" w:rsidRPr="00235E46" w:rsidRDefault="00F22A7D">
            <w:pPr>
              <w:autoSpaceDE/>
              <w:autoSpaceDN w:val="0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Podstawowa wiedza na temat współczesnej polskiej literatury (auto)biograficznej oraz reguł funkcjonowania życia literackiego i rynku wydawniczego.</w:t>
            </w:r>
          </w:p>
        </w:tc>
      </w:tr>
      <w:tr w:rsidR="00790B43" w:rsidRPr="00235E46" w14:paraId="6228EA97" w14:textId="77777777" w:rsidTr="008F253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692CBFF" w14:textId="77777777" w:rsidR="00790B43" w:rsidRPr="00235E46" w:rsidRDefault="00790B43">
            <w:pPr>
              <w:autoSpaceDE/>
              <w:autoSpaceDN w:val="0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8A8E368" w14:textId="77777777" w:rsidR="00790B43" w:rsidRPr="00235E46" w:rsidRDefault="00F22A7D">
            <w:pPr>
              <w:autoSpaceDE/>
              <w:autoSpaceDN w:val="0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Umiejętność analizy i interpretacji utworu literackiego oraz tekstu krytycznego i (auto)biograficznego.</w:t>
            </w:r>
          </w:p>
        </w:tc>
      </w:tr>
      <w:tr w:rsidR="00790B43" w:rsidRPr="00235E46" w14:paraId="6CFF8F73" w14:textId="77777777" w:rsidTr="008F2537">
        <w:tc>
          <w:tcPr>
            <w:tcW w:w="1941" w:type="dxa"/>
            <w:shd w:val="clear" w:color="auto" w:fill="DBE5F1"/>
            <w:vAlign w:val="center"/>
          </w:tcPr>
          <w:p w14:paraId="56BC8C94" w14:textId="77777777" w:rsidR="00790B43" w:rsidRPr="00235E46" w:rsidRDefault="00790B43">
            <w:pPr>
              <w:autoSpaceDE/>
              <w:autoSpaceDN w:val="0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1A69EEEC" w14:textId="77777777" w:rsidR="00790B43" w:rsidRPr="00235E46" w:rsidRDefault="00F22A7D" w:rsidP="00F22A7D">
            <w:pPr>
              <w:autoSpaceDE/>
              <w:autoSpaceDN w:val="0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Kursy z zakresu literatury współczesnej</w:t>
            </w:r>
            <w:r w:rsidR="002C286C" w:rsidRPr="00235E46">
              <w:rPr>
                <w:rFonts w:ascii="Arial" w:hAnsi="Arial" w:cs="Arial"/>
                <w:sz w:val="22"/>
                <w:szCs w:val="22"/>
              </w:rPr>
              <w:t xml:space="preserve"> oraz poetyki.</w:t>
            </w:r>
          </w:p>
        </w:tc>
      </w:tr>
    </w:tbl>
    <w:p w14:paraId="3301C37B" w14:textId="6E27AD1D" w:rsidR="006C46C0" w:rsidRDefault="006C46C0" w:rsidP="008F2537">
      <w:pPr>
        <w:rPr>
          <w:rFonts w:ascii="Arial" w:hAnsi="Arial" w:cs="Arial"/>
          <w:sz w:val="22"/>
          <w:szCs w:val="22"/>
        </w:rPr>
      </w:pPr>
    </w:p>
    <w:p w14:paraId="032934BD" w14:textId="77777777" w:rsidR="0061599D" w:rsidRDefault="0061599D" w:rsidP="008F2537">
      <w:pPr>
        <w:rPr>
          <w:rFonts w:ascii="Arial" w:hAnsi="Arial" w:cs="Arial"/>
          <w:sz w:val="22"/>
          <w:szCs w:val="22"/>
        </w:rPr>
      </w:pPr>
    </w:p>
    <w:p w14:paraId="7D1985F5" w14:textId="77777777" w:rsidR="00697335" w:rsidRPr="0052608B" w:rsidRDefault="00697335" w:rsidP="00697335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14:paraId="5734F65F" w14:textId="77777777" w:rsidR="00697335" w:rsidRPr="0052608B" w:rsidRDefault="00697335" w:rsidP="0069733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4986"/>
        <w:gridCol w:w="2278"/>
      </w:tblGrid>
      <w:tr w:rsidR="00697335" w:rsidRPr="0052608B" w14:paraId="1BD16B5A" w14:textId="77777777" w:rsidTr="00117D3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5DC89C8" w14:textId="77777777"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89E8D62" w14:textId="77777777"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5A2A645" w14:textId="77777777"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697335" w:rsidRPr="0052608B" w14:paraId="7C92B376" w14:textId="77777777" w:rsidTr="00117D3A">
        <w:trPr>
          <w:cantSplit/>
          <w:trHeight w:val="1838"/>
        </w:trPr>
        <w:tc>
          <w:tcPr>
            <w:tcW w:w="1979" w:type="dxa"/>
            <w:vMerge/>
          </w:tcPr>
          <w:p w14:paraId="4C101DB5" w14:textId="77777777" w:rsidR="00697335" w:rsidRPr="0052608B" w:rsidRDefault="00697335" w:rsidP="00117D3A">
            <w:pPr>
              <w:rPr>
                <w:rFonts w:ascii="Arial" w:hAnsi="Arial" w:cs="Arial"/>
              </w:rPr>
            </w:pPr>
          </w:p>
        </w:tc>
        <w:tc>
          <w:tcPr>
            <w:tcW w:w="5296" w:type="dxa"/>
          </w:tcPr>
          <w:p w14:paraId="21508392" w14:textId="77777777" w:rsidR="00697335" w:rsidRDefault="00697335" w:rsidP="00697335">
            <w:pPr>
              <w:jc w:val="both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zna i rozumie podstawowe metody analizy i interpretacji, wartościowania i problematyzowania rozmaitych tekstów kultury, właściwe dla wybranych teo</w:t>
            </w:r>
            <w:r>
              <w:rPr>
                <w:rFonts w:ascii="Arial" w:hAnsi="Arial" w:cs="Arial"/>
                <w:sz w:val="22"/>
                <w:szCs w:val="22"/>
              </w:rPr>
              <w:t>rii, nurtów i szkół badawczych.</w:t>
            </w:r>
          </w:p>
          <w:p w14:paraId="28D43136" w14:textId="77777777" w:rsidR="00697335" w:rsidRPr="00697335" w:rsidRDefault="00697335" w:rsidP="00697335">
            <w:pPr>
              <w:jc w:val="both"/>
              <w:rPr>
                <w:rFonts w:ascii="Arial" w:hAnsi="Arial" w:cs="Arial"/>
              </w:rPr>
            </w:pPr>
          </w:p>
          <w:p w14:paraId="6F70AECB" w14:textId="77777777" w:rsidR="00697335" w:rsidRDefault="00697335" w:rsidP="0069733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posiada znajomość przemian rozwoju polskiej myśli krytycznej i metakrytycznej oraz jej zależności od kontekstów pozaliterackich po 1945 roku.</w:t>
            </w:r>
            <w:r w:rsidRPr="00697335">
              <w:rPr>
                <w:rFonts w:ascii="Arial" w:hAnsi="Arial" w:cs="Arial"/>
                <w:sz w:val="22"/>
                <w:szCs w:val="22"/>
              </w:rPr>
              <w:tab/>
            </w:r>
          </w:p>
          <w:p w14:paraId="50EE9B34" w14:textId="77777777" w:rsidR="00697335" w:rsidRPr="00697335" w:rsidRDefault="00697335" w:rsidP="00697335">
            <w:pPr>
              <w:jc w:val="both"/>
              <w:rPr>
                <w:rFonts w:ascii="Arial" w:hAnsi="Arial" w:cs="Arial"/>
              </w:rPr>
            </w:pPr>
          </w:p>
          <w:p w14:paraId="6CC504A9" w14:textId="77777777" w:rsidR="00697335" w:rsidRDefault="00697335" w:rsidP="0069733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W03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orientuje się w przeobrażeniach postrzegania utworu literackiego w zależności od uwarunkowań historycznych,</w:t>
            </w:r>
            <w:r>
              <w:rPr>
                <w:rFonts w:ascii="Arial" w:hAnsi="Arial" w:cs="Arial"/>
                <w:sz w:val="22"/>
                <w:szCs w:val="22"/>
              </w:rPr>
              <w:t xml:space="preserve"> estetycznych i filozoficznych.</w:t>
            </w:r>
          </w:p>
          <w:p w14:paraId="5D50C160" w14:textId="77777777" w:rsidR="00697335" w:rsidRPr="00697335" w:rsidRDefault="00697335" w:rsidP="00697335">
            <w:pPr>
              <w:jc w:val="both"/>
              <w:rPr>
                <w:rFonts w:ascii="Arial" w:hAnsi="Arial" w:cs="Arial"/>
              </w:rPr>
            </w:pPr>
          </w:p>
          <w:p w14:paraId="7E1774FC" w14:textId="77777777" w:rsidR="00697335" w:rsidRDefault="00697335" w:rsidP="0069733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W04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zna podstawowy stan badań dotyczący interdyscyplinarnych ujęć aut</w:t>
            </w:r>
            <w:r>
              <w:rPr>
                <w:rFonts w:ascii="Arial" w:hAnsi="Arial" w:cs="Arial"/>
                <w:sz w:val="22"/>
                <w:szCs w:val="22"/>
              </w:rPr>
              <w:t>obiografistyki i biografistyki.</w:t>
            </w:r>
          </w:p>
          <w:p w14:paraId="64EFE413" w14:textId="77777777" w:rsidR="00697335" w:rsidRPr="00697335" w:rsidRDefault="00697335" w:rsidP="00697335">
            <w:pPr>
              <w:jc w:val="both"/>
              <w:rPr>
                <w:rFonts w:ascii="Arial" w:hAnsi="Arial" w:cs="Arial"/>
              </w:rPr>
            </w:pPr>
          </w:p>
          <w:p w14:paraId="620DA8E8" w14:textId="77777777" w:rsidR="00697335" w:rsidRDefault="00697335" w:rsidP="0069733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W05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posiada wiedzę na temat twórców i odbiorców narracji (auto)biograficznych oraz funkcjonowania tekstów w systemie kultury medialnej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115BDB9" w14:textId="77777777" w:rsidR="00697335" w:rsidRPr="0052608B" w:rsidRDefault="00697335" w:rsidP="00697335">
            <w:pPr>
              <w:rPr>
                <w:rFonts w:ascii="Arial" w:hAnsi="Arial" w:cs="Arial"/>
              </w:rPr>
            </w:pPr>
          </w:p>
        </w:tc>
        <w:tc>
          <w:tcPr>
            <w:tcW w:w="2365" w:type="dxa"/>
          </w:tcPr>
          <w:p w14:paraId="7A1C3C31" w14:textId="77777777" w:rsidR="00697335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K_W14</w:t>
            </w:r>
          </w:p>
          <w:p w14:paraId="283E29C6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73D56213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5C20683D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624BD761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1292A1AC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1E50F983" w14:textId="77777777" w:rsidR="00697335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K_W06</w:t>
            </w:r>
          </w:p>
          <w:p w14:paraId="2380C8A5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1E9E224F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3396E54D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3EE78214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52762191" w14:textId="77777777" w:rsidR="00697335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K_W09, K_W10, K_W14</w:t>
            </w:r>
          </w:p>
          <w:p w14:paraId="18F28B86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2BDF50F9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31322A43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6C8C22F4" w14:textId="77777777" w:rsidR="00697335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K_W12</w:t>
            </w:r>
          </w:p>
          <w:p w14:paraId="5725E9F1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648CB3C4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04D951A7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201E3947" w14:textId="77777777" w:rsidR="00697335" w:rsidRPr="0052608B" w:rsidRDefault="00697335" w:rsidP="00697335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K_W20</w:t>
            </w:r>
          </w:p>
          <w:p w14:paraId="428828D1" w14:textId="77777777" w:rsidR="00697335" w:rsidRPr="0052608B" w:rsidRDefault="00697335" w:rsidP="00117D3A">
            <w:pPr>
              <w:rPr>
                <w:rFonts w:ascii="Arial" w:hAnsi="Arial" w:cs="Arial"/>
              </w:rPr>
            </w:pPr>
          </w:p>
        </w:tc>
      </w:tr>
    </w:tbl>
    <w:p w14:paraId="2DDDBE5A" w14:textId="77777777" w:rsidR="00697335" w:rsidRPr="0052608B" w:rsidRDefault="00697335" w:rsidP="00697335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97335" w:rsidRPr="0052608B" w14:paraId="3DF88482" w14:textId="77777777" w:rsidTr="00117D3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EDC5D5C" w14:textId="77777777"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6F66405" w14:textId="77777777"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67E63D" w14:textId="77777777"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697335" w:rsidRPr="0052608B" w14:paraId="33865AC1" w14:textId="77777777" w:rsidTr="00117D3A">
        <w:trPr>
          <w:cantSplit/>
          <w:trHeight w:val="2116"/>
        </w:trPr>
        <w:tc>
          <w:tcPr>
            <w:tcW w:w="1985" w:type="dxa"/>
            <w:vMerge/>
          </w:tcPr>
          <w:p w14:paraId="02003A9C" w14:textId="77777777" w:rsidR="00697335" w:rsidRPr="0052608B" w:rsidRDefault="00697335" w:rsidP="00117D3A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14:paraId="5DD51BCE" w14:textId="77777777" w:rsidR="00697335" w:rsidRDefault="00697335" w:rsidP="006973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U01 </w:t>
            </w:r>
            <w:r w:rsidRPr="00697335">
              <w:rPr>
                <w:rFonts w:ascii="Arial" w:hAnsi="Arial" w:cs="Arial"/>
                <w:sz w:val="22"/>
                <w:szCs w:val="22"/>
              </w:rPr>
              <w:t>Potrafi analizować oraz interpretować dzieło literackie z uwzględnieniem kontekstów historycznych,</w:t>
            </w:r>
            <w:r>
              <w:rPr>
                <w:rFonts w:ascii="Arial" w:hAnsi="Arial" w:cs="Arial"/>
                <w:sz w:val="22"/>
                <w:szCs w:val="22"/>
              </w:rPr>
              <w:t xml:space="preserve"> estetycznych i filozoficznych.</w:t>
            </w:r>
          </w:p>
          <w:p w14:paraId="5398A353" w14:textId="77777777" w:rsidR="00697335" w:rsidRPr="00697335" w:rsidRDefault="00697335" w:rsidP="00697335">
            <w:pPr>
              <w:rPr>
                <w:rFonts w:ascii="Arial" w:hAnsi="Arial" w:cs="Arial"/>
              </w:rPr>
            </w:pPr>
          </w:p>
          <w:p w14:paraId="21BE90CE" w14:textId="77777777" w:rsidR="00697335" w:rsidRDefault="00697335" w:rsidP="006973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analizuje i interpretuje tekst krytyczny i metakrytyczny w kontekstach filozoficzno-estetycz</w:t>
            </w:r>
            <w:r>
              <w:rPr>
                <w:rFonts w:ascii="Arial" w:hAnsi="Arial" w:cs="Arial"/>
                <w:sz w:val="22"/>
                <w:szCs w:val="22"/>
              </w:rPr>
              <w:t>nym, kulturowym i historycznym.</w:t>
            </w:r>
          </w:p>
          <w:p w14:paraId="26C5E6A9" w14:textId="77777777" w:rsidR="00697335" w:rsidRPr="00697335" w:rsidRDefault="00697335" w:rsidP="00697335">
            <w:pPr>
              <w:rPr>
                <w:rFonts w:ascii="Arial" w:hAnsi="Arial" w:cs="Arial"/>
              </w:rPr>
            </w:pPr>
          </w:p>
          <w:p w14:paraId="112EA13D" w14:textId="77777777" w:rsidR="00697335" w:rsidRDefault="00697335" w:rsidP="00697335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U03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potrafi przygotować referat dotyczący podejmowanych zagadnień teoretycznych dotyczących współczesnych narracji (auto)biograficznych wy</w:t>
            </w:r>
            <w:r>
              <w:rPr>
                <w:rFonts w:ascii="Arial" w:hAnsi="Arial" w:cs="Arial"/>
                <w:sz w:val="22"/>
                <w:szCs w:val="22"/>
              </w:rPr>
              <w:t>korzystując odpowiednie źródła.</w:t>
            </w:r>
          </w:p>
          <w:p w14:paraId="44EC4B58" w14:textId="77777777" w:rsidR="00697335" w:rsidRPr="00697335" w:rsidRDefault="00697335" w:rsidP="00697335">
            <w:pPr>
              <w:rPr>
                <w:rFonts w:ascii="Arial" w:hAnsi="Arial" w:cs="Arial"/>
              </w:rPr>
            </w:pPr>
          </w:p>
          <w:p w14:paraId="381352ED" w14:textId="77777777" w:rsidR="00697335" w:rsidRDefault="00697335" w:rsidP="006973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U04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zna i wykorzystuje specjalistyczną terminologię w czasie opracowywania wybranych zagadni</w:t>
            </w:r>
            <w:r>
              <w:rPr>
                <w:rFonts w:ascii="Arial" w:hAnsi="Arial" w:cs="Arial"/>
                <w:sz w:val="22"/>
                <w:szCs w:val="22"/>
              </w:rPr>
              <w:t>eń teoretycznych podczas zajęć.</w:t>
            </w:r>
          </w:p>
          <w:p w14:paraId="58610D69" w14:textId="77777777" w:rsidR="00697335" w:rsidRPr="0052608B" w:rsidRDefault="00697335" w:rsidP="0069733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1E4C61A5" w14:textId="77777777" w:rsidR="00697335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K_U01, K_U03, K_U04, K_U05, K_U06, K_U07, K_U08</w:t>
            </w:r>
          </w:p>
          <w:p w14:paraId="734AAB04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128F9B83" w14:textId="77777777" w:rsidR="00697335" w:rsidRDefault="00697335" w:rsidP="00697335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K_U08</w:t>
            </w:r>
          </w:p>
          <w:p w14:paraId="2A4DA92A" w14:textId="77777777" w:rsidR="00697335" w:rsidRDefault="00697335" w:rsidP="00697335">
            <w:pPr>
              <w:rPr>
                <w:rFonts w:ascii="Arial" w:hAnsi="Arial" w:cs="Arial"/>
              </w:rPr>
            </w:pPr>
          </w:p>
          <w:p w14:paraId="005F690F" w14:textId="77777777" w:rsidR="00697335" w:rsidRDefault="00697335" w:rsidP="00697335">
            <w:pPr>
              <w:rPr>
                <w:rFonts w:ascii="Arial" w:hAnsi="Arial" w:cs="Arial"/>
              </w:rPr>
            </w:pPr>
          </w:p>
          <w:p w14:paraId="674E0BC9" w14:textId="77777777" w:rsidR="00697335" w:rsidRDefault="00697335" w:rsidP="00697335">
            <w:pPr>
              <w:rPr>
                <w:rFonts w:ascii="Arial" w:hAnsi="Arial" w:cs="Arial"/>
              </w:rPr>
            </w:pPr>
          </w:p>
          <w:p w14:paraId="382705B9" w14:textId="77777777" w:rsidR="00697335" w:rsidRDefault="00697335" w:rsidP="00697335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K_U10</w:t>
            </w:r>
          </w:p>
          <w:p w14:paraId="4C135B0E" w14:textId="77777777" w:rsidR="00697335" w:rsidRDefault="00697335" w:rsidP="00697335">
            <w:pPr>
              <w:rPr>
                <w:rFonts w:ascii="Arial" w:hAnsi="Arial" w:cs="Arial"/>
              </w:rPr>
            </w:pPr>
          </w:p>
          <w:p w14:paraId="1D99018E" w14:textId="77777777" w:rsidR="00697335" w:rsidRDefault="00697335" w:rsidP="00697335">
            <w:pPr>
              <w:rPr>
                <w:rFonts w:ascii="Arial" w:hAnsi="Arial" w:cs="Arial"/>
              </w:rPr>
            </w:pPr>
          </w:p>
          <w:p w14:paraId="11DD536B" w14:textId="77777777" w:rsidR="00697335" w:rsidRDefault="00697335" w:rsidP="00697335">
            <w:pPr>
              <w:rPr>
                <w:rFonts w:ascii="Arial" w:hAnsi="Arial" w:cs="Arial"/>
              </w:rPr>
            </w:pPr>
          </w:p>
          <w:p w14:paraId="72D5F780" w14:textId="77777777" w:rsidR="00697335" w:rsidRDefault="00697335" w:rsidP="00697335">
            <w:pPr>
              <w:rPr>
                <w:rFonts w:ascii="Arial" w:hAnsi="Arial" w:cs="Arial"/>
              </w:rPr>
            </w:pPr>
          </w:p>
          <w:p w14:paraId="1584DC38" w14:textId="77777777" w:rsidR="00697335" w:rsidRDefault="00697335" w:rsidP="00697335">
            <w:pPr>
              <w:rPr>
                <w:rFonts w:ascii="Arial" w:hAnsi="Arial" w:cs="Arial"/>
              </w:rPr>
            </w:pPr>
          </w:p>
          <w:p w14:paraId="2501076B" w14:textId="77777777" w:rsidR="00697335" w:rsidRPr="0052608B" w:rsidRDefault="00697335" w:rsidP="00697335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K_U12</w:t>
            </w:r>
          </w:p>
        </w:tc>
      </w:tr>
    </w:tbl>
    <w:p w14:paraId="7693686E" w14:textId="77777777" w:rsidR="00697335" w:rsidRPr="0052608B" w:rsidRDefault="00697335" w:rsidP="0069733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7"/>
        <w:gridCol w:w="4895"/>
        <w:gridCol w:w="2312"/>
      </w:tblGrid>
      <w:tr w:rsidR="00697335" w:rsidRPr="0052608B" w14:paraId="3F6A21D5" w14:textId="77777777" w:rsidTr="00117D3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01A4CDC" w14:textId="77777777"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C034200" w14:textId="77777777"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407EF0B" w14:textId="77777777"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697335" w:rsidRPr="0052608B" w14:paraId="19F91913" w14:textId="77777777" w:rsidTr="00117D3A">
        <w:trPr>
          <w:cantSplit/>
          <w:trHeight w:val="1984"/>
        </w:trPr>
        <w:tc>
          <w:tcPr>
            <w:tcW w:w="1985" w:type="dxa"/>
            <w:vMerge/>
          </w:tcPr>
          <w:p w14:paraId="65A0C1FE" w14:textId="77777777" w:rsidR="00697335" w:rsidRPr="0052608B" w:rsidRDefault="00697335" w:rsidP="00117D3A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14:paraId="633F1067" w14:textId="77777777" w:rsidR="00697335" w:rsidRDefault="00697335" w:rsidP="006973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K01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śledzi nowo wydane utwory (auto)biograficzne oraz ich omówienia, potrafi je ocenić i połączyć z tendencjami współczesn</w:t>
            </w:r>
            <w:r>
              <w:rPr>
                <w:rFonts w:ascii="Arial" w:hAnsi="Arial" w:cs="Arial"/>
                <w:sz w:val="22"/>
                <w:szCs w:val="22"/>
              </w:rPr>
              <w:t>ej kultury.</w:t>
            </w:r>
          </w:p>
          <w:p w14:paraId="0565252D" w14:textId="77777777" w:rsidR="00697335" w:rsidRPr="00697335" w:rsidRDefault="00697335" w:rsidP="00697335">
            <w:pPr>
              <w:rPr>
                <w:rFonts w:ascii="Arial" w:hAnsi="Arial" w:cs="Arial"/>
              </w:rPr>
            </w:pPr>
          </w:p>
          <w:p w14:paraId="144FD617" w14:textId="77777777" w:rsidR="00697335" w:rsidRDefault="00697335" w:rsidP="006973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K02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rozwija umiejętności pracy w grupie / współpra</w:t>
            </w:r>
            <w:r>
              <w:rPr>
                <w:rFonts w:ascii="Arial" w:hAnsi="Arial" w:cs="Arial"/>
                <w:sz w:val="22"/>
                <w:szCs w:val="22"/>
              </w:rPr>
              <w:t>cy w ramach zespołu badawczego.</w:t>
            </w:r>
          </w:p>
          <w:p w14:paraId="55D4E04F" w14:textId="77777777" w:rsidR="00697335" w:rsidRPr="00697335" w:rsidRDefault="00697335" w:rsidP="00697335">
            <w:pPr>
              <w:rPr>
                <w:rFonts w:ascii="Arial" w:hAnsi="Arial" w:cs="Arial"/>
              </w:rPr>
            </w:pPr>
          </w:p>
          <w:p w14:paraId="62AE1A21" w14:textId="77777777" w:rsidR="00697335" w:rsidRDefault="00BD0A7A" w:rsidP="006973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K03 </w:t>
            </w:r>
            <w:r w:rsidR="00697335" w:rsidRPr="00697335">
              <w:rPr>
                <w:rFonts w:ascii="Arial" w:hAnsi="Arial" w:cs="Arial"/>
                <w:sz w:val="22"/>
                <w:szCs w:val="22"/>
              </w:rPr>
              <w:t>Student potrafi ocenić m.in. z perspektywy estetyki współczesne (auto)biogr</w:t>
            </w:r>
            <w:r w:rsidR="00697335">
              <w:rPr>
                <w:rFonts w:ascii="Arial" w:hAnsi="Arial" w:cs="Arial"/>
                <w:sz w:val="22"/>
                <w:szCs w:val="22"/>
              </w:rPr>
              <w:t>aficzne przekazy transmedialne.</w:t>
            </w:r>
          </w:p>
          <w:p w14:paraId="4C2D3F40" w14:textId="77777777" w:rsidR="00BD0A7A" w:rsidRPr="0052608B" w:rsidRDefault="00BD0A7A" w:rsidP="0069733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7EE05D3A" w14:textId="77777777" w:rsidR="00697335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K_K01, K_K02, K_K06</w:t>
            </w:r>
          </w:p>
          <w:p w14:paraId="00657841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4FC30498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079410CB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5654E7E1" w14:textId="77777777" w:rsidR="00697335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K_K03, K_K05</w:t>
            </w:r>
          </w:p>
          <w:p w14:paraId="12507C0E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34B3EC58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757EBBD7" w14:textId="77777777" w:rsidR="00697335" w:rsidRPr="0052608B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K_K09</w:t>
            </w:r>
          </w:p>
        </w:tc>
      </w:tr>
    </w:tbl>
    <w:p w14:paraId="332B058C" w14:textId="77777777" w:rsidR="00BD0A7A" w:rsidRPr="00235E46" w:rsidRDefault="00BD0A7A" w:rsidP="008F2537">
      <w:pPr>
        <w:rPr>
          <w:rFonts w:ascii="Arial" w:hAnsi="Arial" w:cs="Arial"/>
          <w:sz w:val="22"/>
          <w:szCs w:val="22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90B43" w:rsidRPr="00235E46" w14:paraId="24DAA74A" w14:textId="77777777" w:rsidTr="008F2537">
        <w:trPr>
          <w:cantSplit/>
          <w:trHeight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809B83" w14:textId="77777777" w:rsidR="00790B43" w:rsidRPr="00235E46" w:rsidRDefault="00790B43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790B43" w:rsidRPr="00235E46" w14:paraId="0A0071AB" w14:textId="77777777" w:rsidTr="008F253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3508C49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422B484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727430A6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7B4484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790B43" w:rsidRPr="00235E46" w14:paraId="625859FD" w14:textId="77777777" w:rsidTr="008F2537">
        <w:trPr>
          <w:cantSplit/>
          <w:trHeight w:val="477"/>
        </w:trPr>
        <w:tc>
          <w:tcPr>
            <w:tcW w:w="9640" w:type="dxa"/>
            <w:vMerge/>
            <w:vAlign w:val="center"/>
          </w:tcPr>
          <w:p w14:paraId="4E156E62" w14:textId="77777777"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vAlign w:val="center"/>
          </w:tcPr>
          <w:p w14:paraId="27388776" w14:textId="77777777"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B175E3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39044BE6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vAlign w:val="center"/>
          </w:tcPr>
          <w:p w14:paraId="74E08680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6494D56F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19" w:type="dxa"/>
            <w:vAlign w:val="center"/>
          </w:tcPr>
          <w:p w14:paraId="3CCCE3C2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1B4A5A8D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0E809B3B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6CFEF43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221ACC76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79228CBA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3D7DAECF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19A82321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790B43" w:rsidRPr="00235E46" w14:paraId="5C31C717" w14:textId="77777777" w:rsidTr="008F253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281372B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22E5AEA" w14:textId="6E162F51" w:rsidR="00790B43" w:rsidRPr="00235E46" w:rsidRDefault="0037098D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62AB3C" w14:textId="5D098790" w:rsidR="00790B43" w:rsidRPr="00235E46" w:rsidRDefault="0083477F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4FE9AD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7C45344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1BAFAC6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D3331B4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006B3F0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790B43" w:rsidRPr="00235E46" w14:paraId="30FCE19B" w14:textId="77777777" w:rsidTr="008F2537">
        <w:trPr>
          <w:trHeight w:val="462"/>
        </w:trPr>
        <w:tc>
          <w:tcPr>
            <w:tcW w:w="1611" w:type="dxa"/>
            <w:vAlign w:val="center"/>
          </w:tcPr>
          <w:p w14:paraId="7CAFB370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Align w:val="center"/>
          </w:tcPr>
          <w:p w14:paraId="7B83DA14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521DFD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553BF7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1EA5063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51AE81E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4478E02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81FA4AA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14:paraId="674F3971" w14:textId="77777777" w:rsidR="00613311" w:rsidRPr="00235E46" w:rsidRDefault="00613311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655B83F5" w14:textId="77777777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Opis metod prowadzenia zajęć</w:t>
      </w:r>
    </w:p>
    <w:p w14:paraId="02E23B07" w14:textId="77777777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tbl>
      <w:tblPr>
        <w:tblW w:w="943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4"/>
      </w:tblGrid>
      <w:tr w:rsidR="00790B43" w:rsidRPr="00235E46" w14:paraId="57110DBB" w14:textId="77777777" w:rsidTr="00BD0A7A">
        <w:trPr>
          <w:trHeight w:val="765"/>
        </w:trPr>
        <w:tc>
          <w:tcPr>
            <w:tcW w:w="9434" w:type="dxa"/>
          </w:tcPr>
          <w:p w14:paraId="3BFF3A09" w14:textId="77777777" w:rsidR="00BD0A7A" w:rsidRDefault="005E10B4">
            <w:pPr>
              <w:pStyle w:val="Zawartotabeli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Zajęcia prowadzone są w formie wykładu oraz ćwiczeń audytoryjnych.</w:t>
            </w:r>
          </w:p>
          <w:p w14:paraId="4962317B" w14:textId="77777777" w:rsidR="00BD0A7A" w:rsidRPr="00BD0A7A" w:rsidRDefault="00BD0A7A" w:rsidP="00BD0A7A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Analizy przypadków, materiały poglądowe, projekty indywidualne.</w:t>
            </w:r>
          </w:p>
        </w:tc>
      </w:tr>
    </w:tbl>
    <w:p w14:paraId="2F815C75" w14:textId="77777777" w:rsidR="00790B43" w:rsidRPr="00235E46" w:rsidRDefault="00790B43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10C4C222" w14:textId="77777777" w:rsidR="00790B43" w:rsidRPr="00235E46" w:rsidRDefault="00790B43" w:rsidP="008F2537">
      <w:pPr>
        <w:pStyle w:val="Zawartotabeli"/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Formy sprawdzania efektów uczenia się</w:t>
      </w:r>
    </w:p>
    <w:p w14:paraId="67584CB8" w14:textId="77777777" w:rsidR="00790B43" w:rsidRPr="00235E46" w:rsidRDefault="00790B43" w:rsidP="008F253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03"/>
        <w:gridCol w:w="629"/>
        <w:gridCol w:w="629"/>
        <w:gridCol w:w="628"/>
        <w:gridCol w:w="628"/>
        <w:gridCol w:w="627"/>
        <w:gridCol w:w="627"/>
        <w:gridCol w:w="627"/>
        <w:gridCol w:w="627"/>
        <w:gridCol w:w="545"/>
        <w:gridCol w:w="711"/>
        <w:gridCol w:w="627"/>
        <w:gridCol w:w="627"/>
        <w:gridCol w:w="627"/>
      </w:tblGrid>
      <w:tr w:rsidR="00790B43" w:rsidRPr="00235E46" w14:paraId="04AD4A79" w14:textId="77777777" w:rsidTr="002C286C">
        <w:trPr>
          <w:cantSplit/>
          <w:trHeight w:val="1616"/>
        </w:trPr>
        <w:tc>
          <w:tcPr>
            <w:tcW w:w="926" w:type="dxa"/>
            <w:shd w:val="clear" w:color="auto" w:fill="DBE5F1"/>
            <w:textDirection w:val="btLr"/>
            <w:vAlign w:val="center"/>
          </w:tcPr>
          <w:p w14:paraId="41841BCA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042AF246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235E46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7E9D0B64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69CB02B9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2C3455BD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6ECA0807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57A2E29D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1EDC746F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0A6B802C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52" w:type="dxa"/>
            <w:shd w:val="clear" w:color="auto" w:fill="DBE5F1"/>
            <w:textDirection w:val="btLr"/>
            <w:vAlign w:val="center"/>
          </w:tcPr>
          <w:p w14:paraId="5920D427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14:paraId="5B77B089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19BC65D8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6B9BBC6C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50987AD6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790B43" w:rsidRPr="00235E46" w14:paraId="28F02E1D" w14:textId="77777777" w:rsidTr="002C286C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14:paraId="070EB88F" w14:textId="77777777" w:rsidR="00790B43" w:rsidRPr="00235E46" w:rsidRDefault="00790B43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14:paraId="5ACB0D0E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3AC0BA63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EBB3BD0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FF257DB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4F21365D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482F6467" w14:textId="77777777" w:rsidR="00790B43" w:rsidRPr="00235E46" w:rsidRDefault="002C286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D2B9C5B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6D1A4033" w14:textId="77777777" w:rsidR="00790B43" w:rsidRPr="00235E46" w:rsidRDefault="002C286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231DC902" w14:textId="77777777" w:rsidR="00790B43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48B51B88" w14:textId="04B421B5" w:rsidR="00790B43" w:rsidRPr="00235E46" w:rsidRDefault="003709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6EE0705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54904A1E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E78520A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</w:tr>
      <w:tr w:rsidR="00790B43" w:rsidRPr="00235E46" w14:paraId="3792392B" w14:textId="77777777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2125D844" w14:textId="77777777" w:rsidR="00790B43" w:rsidRPr="00235E46" w:rsidRDefault="00790B43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14:paraId="43E6785A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7BA3F1C1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5B7E69E1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BB0C4D1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677B44DD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F0DC24D" w14:textId="77777777" w:rsidR="00790B43" w:rsidRPr="00235E46" w:rsidRDefault="002C286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DE3F304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CEEC1C9" w14:textId="77777777" w:rsidR="00790B43" w:rsidRPr="00235E46" w:rsidRDefault="002C286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2E8D13FD" w14:textId="77777777" w:rsidR="00790B43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75448DD3" w14:textId="0D7DD601" w:rsidR="00790B43" w:rsidRPr="00235E46" w:rsidRDefault="003709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201CB57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9E2B3D3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919A316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</w:tr>
      <w:tr w:rsidR="00790B43" w:rsidRPr="00235E46" w14:paraId="447647E4" w14:textId="77777777" w:rsidTr="002C286C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14:paraId="7FA7E69B" w14:textId="77777777" w:rsidR="00790B43" w:rsidRPr="00235E46" w:rsidRDefault="002C286C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</w:t>
            </w:r>
            <w:r w:rsidR="00790B43" w:rsidRPr="00235E46">
              <w:rPr>
                <w:rFonts w:ascii="Arial" w:hAnsi="Arial" w:cs="Arial"/>
                <w:sz w:val="22"/>
                <w:szCs w:val="22"/>
              </w:rPr>
              <w:t>0</w:t>
            </w:r>
            <w:r w:rsidRPr="00235E4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44" w:type="dxa"/>
            <w:shd w:val="clear" w:color="auto" w:fill="FFFFFF"/>
          </w:tcPr>
          <w:p w14:paraId="6746CD28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22395352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C3E37D3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49F0549F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23EB2FBB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092D5DB" w14:textId="77777777" w:rsidR="00790B43" w:rsidRPr="00235E46" w:rsidRDefault="002C286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C22D985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FFFAE8B" w14:textId="77777777" w:rsidR="00790B43" w:rsidRPr="00235E46" w:rsidRDefault="002C286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5ED7BB46" w14:textId="77777777" w:rsidR="00790B43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15384FCA" w14:textId="2F878F26" w:rsidR="00790B43" w:rsidRPr="00235E46" w:rsidRDefault="003709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2C59A651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64E322B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0E74CB4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</w:tr>
      <w:tr w:rsidR="0001136B" w:rsidRPr="00235E46" w14:paraId="69DDBCB3" w14:textId="77777777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08B0E002" w14:textId="77777777"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44" w:type="dxa"/>
            <w:shd w:val="clear" w:color="auto" w:fill="FFFFFF"/>
          </w:tcPr>
          <w:p w14:paraId="048E5411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633BD183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8E1776B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4CAEFBC4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6FFD7B5F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6A72DE4D" w14:textId="77777777" w:rsidR="0001136B" w:rsidRPr="00235E46" w:rsidRDefault="00361AA8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3C7144D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762B022" w14:textId="77777777" w:rsidR="0001136B" w:rsidRPr="00235E46" w:rsidRDefault="00361AA8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400BB9E1" w14:textId="77777777" w:rsidR="0001136B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1CE6C90D" w14:textId="7E8B73C7" w:rsidR="0001136B" w:rsidRPr="00235E46" w:rsidRDefault="003709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CBBC92B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2B216178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AA5132F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14:paraId="57CCA81C" w14:textId="77777777" w:rsidTr="002C286C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14:paraId="7A9D1BEE" w14:textId="77777777"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W05</w:t>
            </w:r>
          </w:p>
        </w:tc>
        <w:tc>
          <w:tcPr>
            <w:tcW w:w="644" w:type="dxa"/>
            <w:shd w:val="clear" w:color="auto" w:fill="FFFFFF"/>
          </w:tcPr>
          <w:p w14:paraId="784571CB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1B2B6E29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6C2DE6A5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7F63A48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C26BD2F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534BCE4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33F6ABF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2EED4DD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0F68F3F6" w14:textId="77777777" w:rsidR="0001136B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4863EE65" w14:textId="46E5845E" w:rsidR="0001136B" w:rsidRPr="00235E46" w:rsidRDefault="003709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3CBD8437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4D85FE8F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28837FDA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14:paraId="3AEB3637" w14:textId="77777777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615A12CF" w14:textId="77777777"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14:paraId="57908AD4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5F2ADBFA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A45F46B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8BE643E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B188147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6246A10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E05EFF4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4D3657D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6CE9645E" w14:textId="77777777" w:rsidR="0001136B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50BC6302" w14:textId="6E13D35A" w:rsidR="0001136B" w:rsidRPr="00235E46" w:rsidRDefault="003709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62F1D1D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87CD620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282F5561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14:paraId="4F2A700B" w14:textId="77777777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6C8BBCDC" w14:textId="77777777"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14:paraId="47D93ECE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744B3A7A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50F4BC4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6DA51FB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087D15D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2577CC0E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7FDC04E2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6B43D1A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3B98D09C" w14:textId="77777777" w:rsidR="0001136B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7087B30E" w14:textId="09A00F4C" w:rsidR="0001136B" w:rsidRPr="00235E46" w:rsidRDefault="003709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20ED1DBE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439ACD07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24B85891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14:paraId="03630E30" w14:textId="77777777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2A1926C5" w14:textId="77777777" w:rsidR="0001136B" w:rsidRPr="00235E46" w:rsidRDefault="0001136B" w:rsidP="002C286C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14:paraId="21F12611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3B4E0D21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C5A723F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4DDAAC2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6ECC671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485C187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A5E4836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E051650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4435B49C" w14:textId="77777777" w:rsidR="0001136B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5B5E8B54" w14:textId="5C7783CA" w:rsidR="0001136B" w:rsidRPr="00235E46" w:rsidRDefault="003709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513FA5E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A78D4B7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8857841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14:paraId="25E688E1" w14:textId="77777777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0A24003D" w14:textId="77777777"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44" w:type="dxa"/>
            <w:shd w:val="clear" w:color="auto" w:fill="FFFFFF"/>
          </w:tcPr>
          <w:p w14:paraId="2229CB80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3870AED7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55F03091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A8408EF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657A5FF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5B87F423" w14:textId="77777777" w:rsidR="0001136B" w:rsidRPr="00235E46" w:rsidRDefault="00361AA8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9ADCE04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6BC5271F" w14:textId="77777777" w:rsidR="0001136B" w:rsidRPr="00235E46" w:rsidRDefault="00361AA8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057ACEE5" w14:textId="77777777" w:rsidR="0001136B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535FD9C4" w14:textId="7007CA86" w:rsidR="0001136B" w:rsidRPr="00235E46" w:rsidRDefault="003709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F322559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61CF8572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13F5681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14:paraId="727354DA" w14:textId="77777777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181DD683" w14:textId="77777777"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14:paraId="4BBB30F6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6752313F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57381C98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EADE3D7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00A62CF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97D5F69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9C23288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A19811F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0F7B4374" w14:textId="77777777" w:rsidR="0001136B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06D76DAB" w14:textId="75F17754" w:rsidR="0001136B" w:rsidRPr="00235E46" w:rsidRDefault="003709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196F943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67E54565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61A42D86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14:paraId="290B0E51" w14:textId="77777777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4D8B33F8" w14:textId="77777777"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14:paraId="705585D6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1BFC4D4B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92DF51D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3211C39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8448383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775F309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22F96DD3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55F6EB0D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7CA442C9" w14:textId="77777777" w:rsidR="0001136B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44A31CE5" w14:textId="4B7BCD12" w:rsidR="0001136B" w:rsidRPr="00235E46" w:rsidRDefault="003709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0984B0B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2D83B446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0A79BA6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361AA8" w:rsidRPr="00235E46" w14:paraId="0F37F16C" w14:textId="77777777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2830F931" w14:textId="77777777" w:rsidR="00361AA8" w:rsidRPr="00235E46" w:rsidRDefault="00361AA8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44" w:type="dxa"/>
            <w:shd w:val="clear" w:color="auto" w:fill="FFFFFF"/>
          </w:tcPr>
          <w:p w14:paraId="79D49661" w14:textId="77777777"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6B99EF50" w14:textId="77777777"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B7EB572" w14:textId="77777777"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70380C0" w14:textId="77777777"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C6F1146" w14:textId="77777777"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4BF6AE3A" w14:textId="77777777" w:rsidR="00361AA8" w:rsidRPr="00235E46" w:rsidRDefault="00361AA8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186D464" w14:textId="77777777"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C8EDAB1" w14:textId="77777777" w:rsidR="00361AA8" w:rsidRPr="00235E46" w:rsidRDefault="00361AA8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4F689463" w14:textId="77777777" w:rsidR="00361AA8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7A117CDE" w14:textId="6777199B" w:rsidR="00361AA8" w:rsidRPr="00235E46" w:rsidRDefault="003709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BF047DD" w14:textId="77777777"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C019C77" w14:textId="77777777"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4DC3708" w14:textId="77777777" w:rsidR="00361AA8" w:rsidRPr="00235E46" w:rsidRDefault="00361AA8">
            <w:pPr>
              <w:rPr>
                <w:rFonts w:ascii="Arial" w:hAnsi="Arial" w:cs="Arial"/>
              </w:rPr>
            </w:pPr>
          </w:p>
        </w:tc>
      </w:tr>
    </w:tbl>
    <w:p w14:paraId="70356298" w14:textId="77777777" w:rsidR="00790B43" w:rsidRPr="00235E46" w:rsidRDefault="00790B43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4B14616C" w14:textId="77777777" w:rsidR="00790B43" w:rsidRPr="00235E46" w:rsidRDefault="00790B43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67EA3DFB" w14:textId="77777777" w:rsidR="00790B43" w:rsidRPr="00235E46" w:rsidRDefault="00790B43" w:rsidP="008F253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41"/>
        <w:gridCol w:w="7699"/>
      </w:tblGrid>
      <w:tr w:rsidR="00790B43" w:rsidRPr="00235E46" w14:paraId="057A8EB4" w14:textId="77777777" w:rsidTr="0061599D">
        <w:trPr>
          <w:trHeight w:val="1019"/>
        </w:trPr>
        <w:tc>
          <w:tcPr>
            <w:tcW w:w="1941" w:type="dxa"/>
            <w:shd w:val="clear" w:color="auto" w:fill="DBE5F1"/>
            <w:vAlign w:val="center"/>
          </w:tcPr>
          <w:p w14:paraId="2058A68B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00CE4D5D" w14:textId="402FB940" w:rsidR="00790B43" w:rsidRPr="00235E46" w:rsidRDefault="00763C3F" w:rsidP="0061599D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Zaliczenie zajęć</w:t>
            </w:r>
            <w:r w:rsidRPr="00286055">
              <w:rPr>
                <w:rFonts w:ascii="Arial" w:hAnsi="Arial" w:cs="Arial"/>
                <w:sz w:val="22"/>
                <w:szCs w:val="22"/>
              </w:rPr>
              <w:t xml:space="preserve"> na podstawie obecności, aktywności</w:t>
            </w:r>
            <w:r>
              <w:rPr>
                <w:rFonts w:ascii="Arial" w:hAnsi="Arial" w:cs="Arial"/>
                <w:sz w:val="22"/>
                <w:szCs w:val="22"/>
              </w:rPr>
              <w:t xml:space="preserve"> merytorycznej</w:t>
            </w:r>
            <w:r w:rsidRPr="00286055">
              <w:rPr>
                <w:rFonts w:ascii="Arial" w:hAnsi="Arial" w:cs="Arial"/>
                <w:sz w:val="22"/>
                <w:szCs w:val="22"/>
              </w:rPr>
              <w:t xml:space="preserve"> oraz</w:t>
            </w:r>
            <w:r>
              <w:rPr>
                <w:rFonts w:ascii="Arial" w:hAnsi="Arial" w:cs="Arial"/>
                <w:sz w:val="22"/>
                <w:szCs w:val="22"/>
              </w:rPr>
              <w:t xml:space="preserve"> przygotowania i</w:t>
            </w:r>
            <w:r w:rsidRPr="00286055">
              <w:rPr>
                <w:rFonts w:ascii="Arial" w:hAnsi="Arial" w:cs="Arial"/>
                <w:sz w:val="22"/>
                <w:szCs w:val="22"/>
              </w:rPr>
              <w:t xml:space="preserve"> omówienia </w:t>
            </w:r>
            <w:r>
              <w:rPr>
                <w:rFonts w:ascii="Arial" w:hAnsi="Arial" w:cs="Arial"/>
                <w:sz w:val="22"/>
                <w:szCs w:val="22"/>
              </w:rPr>
              <w:t>projektu zaliczeniowego na wybrany wcześniej temat</w:t>
            </w:r>
            <w:r w:rsidR="00EE1869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wpisujący się w tematykę kursu</w:t>
            </w:r>
            <w:r w:rsidR="001666D2">
              <w:rPr>
                <w:rFonts w:ascii="Arial" w:hAnsi="Arial" w:cs="Arial"/>
                <w:sz w:val="22"/>
                <w:szCs w:val="22"/>
              </w:rPr>
              <w:t>, a także testu końcowego.</w:t>
            </w:r>
          </w:p>
        </w:tc>
      </w:tr>
    </w:tbl>
    <w:p w14:paraId="15AAE1C5" w14:textId="77777777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41"/>
        <w:gridCol w:w="7699"/>
      </w:tblGrid>
      <w:tr w:rsidR="00790B43" w:rsidRPr="00235E46" w14:paraId="32F4CD94" w14:textId="77777777" w:rsidTr="008F253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7A3FA63" w14:textId="77777777" w:rsidR="00790B43" w:rsidRPr="00235E46" w:rsidRDefault="00790B43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48C98E2B" w14:textId="77777777" w:rsidR="00790B43" w:rsidRDefault="00BD0A7A" w:rsidP="00BD0A7A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Zaliczenie z oceną.</w:t>
            </w:r>
          </w:p>
          <w:p w14:paraId="775FD82A" w14:textId="77777777" w:rsidR="00BD0A7A" w:rsidRPr="00235E46" w:rsidRDefault="00BD0A7A" w:rsidP="00BD0A7A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28652A">
              <w:rPr>
                <w:rFonts w:ascii="Arial" w:hAnsi="Arial" w:cs="Arial"/>
                <w:sz w:val="22"/>
                <w:szCs w:val="22"/>
              </w:rPr>
              <w:t>Przedmiot może być realizowany w formie zdalnej przy wykorzystaniu odpowiedniej platformy internetowej (np. Microsoft Teams), umożliwiającej synchroniczny kontakt audio/wideo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47F663A" w14:textId="77777777" w:rsidR="00127214" w:rsidRPr="00235E46" w:rsidRDefault="00127214" w:rsidP="008F2537">
      <w:pPr>
        <w:rPr>
          <w:rFonts w:ascii="Arial" w:hAnsi="Arial" w:cs="Arial"/>
          <w:sz w:val="22"/>
          <w:szCs w:val="22"/>
        </w:rPr>
      </w:pPr>
    </w:p>
    <w:p w14:paraId="49B65C36" w14:textId="5ED8EC3B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790B43" w:rsidRPr="00235E46" w14:paraId="214CC06A" w14:textId="77777777" w:rsidTr="008F2537">
        <w:trPr>
          <w:trHeight w:val="1136"/>
        </w:trPr>
        <w:tc>
          <w:tcPr>
            <w:tcW w:w="9622" w:type="dxa"/>
          </w:tcPr>
          <w:p w14:paraId="182E79EB" w14:textId="77777777" w:rsidR="005815B5" w:rsidRPr="00235E46" w:rsidRDefault="005815B5" w:rsidP="006018F5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 xml:space="preserve">granice między wypowiedzią fikcjonalną a biograficzną, </w:t>
            </w:r>
          </w:p>
          <w:p w14:paraId="4A07DF9F" w14:textId="282DCF67" w:rsidR="005815B5" w:rsidRPr="00235E46" w:rsidRDefault="005815B5" w:rsidP="006018F5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wypowiedzi autobiograficzne pisarzy</w:t>
            </w:r>
            <w:r w:rsidR="0037098D">
              <w:rPr>
                <w:rFonts w:ascii="Arial" w:hAnsi="Arial" w:cs="Arial"/>
                <w:sz w:val="22"/>
                <w:szCs w:val="22"/>
              </w:rPr>
              <w:t xml:space="preserve"> oraz innych twórcó</w:t>
            </w:r>
            <w:r w:rsidR="00704FAC">
              <w:rPr>
                <w:rFonts w:ascii="Arial" w:hAnsi="Arial" w:cs="Arial"/>
                <w:sz w:val="22"/>
                <w:szCs w:val="22"/>
              </w:rPr>
              <w:t>w</w:t>
            </w:r>
            <w:r w:rsidRPr="00235E46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338B0B22" w14:textId="45BB8A63" w:rsidR="000E4B42" w:rsidRPr="000E4B42" w:rsidRDefault="00704FAC" w:rsidP="000E4B42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kobiece </w:t>
            </w:r>
            <w:r w:rsidR="0037098D">
              <w:rPr>
                <w:rFonts w:ascii="Arial" w:hAnsi="Arial" w:cs="Arial"/>
                <w:sz w:val="22"/>
                <w:szCs w:val="22"/>
              </w:rPr>
              <w:t>zapiski intymne jako źródło (auto)biograficzne</w:t>
            </w:r>
          </w:p>
          <w:p w14:paraId="14A5BCB5" w14:textId="38333C30" w:rsidR="000E4B42" w:rsidRPr="00235E46" w:rsidRDefault="000744BC" w:rsidP="000E4B42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0E4B42" w:rsidRPr="000E4B42">
              <w:rPr>
                <w:rFonts w:ascii="Arial" w:hAnsi="Arial" w:cs="Arial"/>
                <w:sz w:val="22"/>
                <w:szCs w:val="22"/>
              </w:rPr>
              <w:t>ziennik jako zapis granicznych doświadczeń egzystencjalnych i jako forma terapii</w:t>
            </w:r>
          </w:p>
          <w:p w14:paraId="678FD7C0" w14:textId="7A56B9BD" w:rsidR="002F2C33" w:rsidRDefault="00704FAC" w:rsidP="00481697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nowy biografizm</w:t>
            </w:r>
          </w:p>
          <w:p w14:paraId="35B5CA4B" w14:textId="3A1A195A" w:rsidR="00704FAC" w:rsidRPr="00481697" w:rsidRDefault="00704FAC" w:rsidP="00481697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perspektywa biograficzna w badaniach nad literaturą</w:t>
            </w:r>
          </w:p>
          <w:p w14:paraId="7127DCC1" w14:textId="44626DCE" w:rsidR="005815B5" w:rsidRPr="00235E46" w:rsidRDefault="005815B5" w:rsidP="00481697">
            <w:pPr>
              <w:pStyle w:val="Tekstdymka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57CC81" w14:textId="77777777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p w14:paraId="00FC54D8" w14:textId="42EB8EC5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790B43" w:rsidRPr="00235E46" w14:paraId="14614FD5" w14:textId="77777777" w:rsidTr="0061599D">
        <w:trPr>
          <w:trHeight w:val="699"/>
        </w:trPr>
        <w:tc>
          <w:tcPr>
            <w:tcW w:w="9622" w:type="dxa"/>
          </w:tcPr>
          <w:p w14:paraId="15B05DC1" w14:textId="77777777" w:rsidR="0038054F" w:rsidRPr="000744BC" w:rsidRDefault="0038054F" w:rsidP="0038054F">
            <w:pPr>
              <w:rPr>
                <w:rFonts w:ascii="Arial" w:hAnsi="Arial" w:cs="Arial"/>
                <w:sz w:val="22"/>
                <w:szCs w:val="22"/>
              </w:rPr>
            </w:pPr>
            <w:r w:rsidRPr="000744BC">
              <w:rPr>
                <w:rFonts w:ascii="Arial" w:hAnsi="Arial" w:cs="Arial"/>
                <w:sz w:val="22"/>
                <w:szCs w:val="22"/>
              </w:rPr>
              <w:t>Literatura podmiotowa</w:t>
            </w:r>
          </w:p>
          <w:p w14:paraId="43909172" w14:textId="009E6813" w:rsidR="001666D2" w:rsidRPr="000744BC" w:rsidRDefault="001666D2" w:rsidP="00F254C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Czapski</w:t>
            </w:r>
            <w:r>
              <w:rPr>
                <w:rFonts w:ascii="Arial" w:hAnsi="Arial" w:cs="Arial"/>
                <w:szCs w:val="18"/>
              </w:rPr>
              <w:t xml:space="preserve"> Józef</w:t>
            </w:r>
            <w:r w:rsidRPr="000744BC">
              <w:rPr>
                <w:rFonts w:ascii="Arial" w:hAnsi="Arial" w:cs="Arial"/>
                <w:szCs w:val="18"/>
              </w:rPr>
              <w:t xml:space="preserve">, </w:t>
            </w:r>
            <w:r w:rsidRPr="001666D2">
              <w:rPr>
                <w:rFonts w:ascii="Arial" w:hAnsi="Arial" w:cs="Arial"/>
                <w:i/>
                <w:iCs/>
                <w:szCs w:val="18"/>
              </w:rPr>
              <w:t>Dziennik wojenny</w:t>
            </w:r>
            <w:r w:rsidRPr="000744BC">
              <w:rPr>
                <w:rFonts w:ascii="Arial" w:hAnsi="Arial" w:cs="Arial"/>
                <w:szCs w:val="18"/>
              </w:rPr>
              <w:t>, Warszawa 2022</w:t>
            </w:r>
            <w:r>
              <w:rPr>
                <w:rFonts w:ascii="Arial" w:hAnsi="Arial" w:cs="Arial"/>
                <w:szCs w:val="18"/>
              </w:rPr>
              <w:t>.</w:t>
            </w:r>
          </w:p>
          <w:p w14:paraId="1D0E2AE7" w14:textId="5B279E24" w:rsidR="001666D2" w:rsidRDefault="001666D2" w:rsidP="00F254C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Gombrowicz</w:t>
            </w:r>
            <w:r>
              <w:rPr>
                <w:rFonts w:ascii="Arial" w:hAnsi="Arial" w:cs="Arial"/>
                <w:szCs w:val="18"/>
              </w:rPr>
              <w:t xml:space="preserve"> Witold</w:t>
            </w:r>
            <w:r w:rsidRPr="000744BC">
              <w:rPr>
                <w:rFonts w:ascii="Arial" w:hAnsi="Arial" w:cs="Arial"/>
                <w:szCs w:val="18"/>
              </w:rPr>
              <w:t xml:space="preserve">, </w:t>
            </w:r>
            <w:r w:rsidRPr="001666D2">
              <w:rPr>
                <w:rFonts w:ascii="Arial" w:hAnsi="Arial" w:cs="Arial"/>
                <w:i/>
                <w:iCs/>
                <w:szCs w:val="18"/>
              </w:rPr>
              <w:t>Dziennik</w:t>
            </w:r>
            <w:r w:rsidRPr="000744BC">
              <w:rPr>
                <w:rFonts w:ascii="Arial" w:hAnsi="Arial" w:cs="Arial"/>
                <w:szCs w:val="18"/>
              </w:rPr>
              <w:t xml:space="preserve"> (wiele wydań)</w:t>
            </w:r>
            <w:r>
              <w:rPr>
                <w:rFonts w:ascii="Arial" w:hAnsi="Arial" w:cs="Arial"/>
                <w:szCs w:val="18"/>
              </w:rPr>
              <w:t>.</w:t>
            </w:r>
          </w:p>
          <w:p w14:paraId="2C4F335E" w14:textId="178F2361" w:rsidR="001666D2" w:rsidRDefault="001666D2" w:rsidP="00F254C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Gretkowska Manuela, </w:t>
            </w:r>
            <w:r>
              <w:rPr>
                <w:rFonts w:ascii="Arial" w:hAnsi="Arial" w:cs="Arial"/>
                <w:i/>
                <w:iCs/>
                <w:szCs w:val="18"/>
              </w:rPr>
              <w:t>Pola</w:t>
            </w:r>
            <w:r>
              <w:rPr>
                <w:rFonts w:ascii="Arial" w:hAnsi="Arial" w:cs="Arial"/>
                <w:szCs w:val="18"/>
              </w:rPr>
              <w:t>, Warszawa 2001.</w:t>
            </w:r>
          </w:p>
          <w:p w14:paraId="38DAD646" w14:textId="7CD2568C" w:rsidR="001666D2" w:rsidRPr="001666D2" w:rsidRDefault="001666D2" w:rsidP="00F254C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Herbert</w:t>
            </w:r>
            <w:r>
              <w:rPr>
                <w:rFonts w:ascii="Arial" w:hAnsi="Arial" w:cs="Arial"/>
                <w:szCs w:val="18"/>
              </w:rPr>
              <w:t xml:space="preserve"> Zbigniew</w:t>
            </w:r>
            <w:r w:rsidRPr="000744BC">
              <w:rPr>
                <w:rFonts w:ascii="Arial" w:hAnsi="Arial" w:cs="Arial"/>
                <w:szCs w:val="18"/>
              </w:rPr>
              <w:t>, „Diariusz grecki”, w tegoż: „»Mistrz z Delf« i inne utwory odnalezione”, red. B. Toruńczyk, Warszawa 2008, s. 21-40</w:t>
            </w:r>
            <w:r>
              <w:rPr>
                <w:rFonts w:ascii="Arial" w:hAnsi="Arial" w:cs="Arial"/>
                <w:szCs w:val="18"/>
              </w:rPr>
              <w:t>.</w:t>
            </w:r>
          </w:p>
          <w:p w14:paraId="23949241" w14:textId="2D26A509" w:rsidR="00F254C5" w:rsidRPr="00F254C5" w:rsidRDefault="00F254C5" w:rsidP="00F254C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</w:rPr>
              <w:t>Iwaszkiewicz</w:t>
            </w:r>
            <w:r>
              <w:rPr>
                <w:rFonts w:ascii="Arial" w:hAnsi="Arial" w:cs="Arial"/>
              </w:rPr>
              <w:t xml:space="preserve"> Jarosław</w:t>
            </w:r>
            <w:r w:rsidRPr="00235E46">
              <w:rPr>
                <w:rFonts w:ascii="Arial" w:hAnsi="Arial" w:cs="Arial"/>
              </w:rPr>
              <w:t xml:space="preserve">, </w:t>
            </w:r>
            <w:r w:rsidRPr="00F254C5">
              <w:rPr>
                <w:rFonts w:ascii="Arial" w:hAnsi="Arial" w:cs="Arial"/>
                <w:i/>
                <w:iCs/>
              </w:rPr>
              <w:t>Dzienni</w:t>
            </w:r>
            <w:r w:rsidRPr="00F254C5">
              <w:rPr>
                <w:rFonts w:ascii="Arial" w:hAnsi="Arial" w:cs="Arial"/>
              </w:rPr>
              <w:t>ki</w:t>
            </w:r>
            <w:r w:rsidRPr="00235E46">
              <w:rPr>
                <w:rFonts w:ascii="Arial" w:hAnsi="Arial" w:cs="Arial"/>
              </w:rPr>
              <w:t xml:space="preserve"> – fragmenty</w:t>
            </w:r>
            <w:r>
              <w:rPr>
                <w:rFonts w:ascii="Arial" w:hAnsi="Arial" w:cs="Arial"/>
              </w:rPr>
              <w:t>.</w:t>
            </w:r>
          </w:p>
          <w:p w14:paraId="10A3B1B7" w14:textId="63A3F255" w:rsidR="00CF0A57" w:rsidRDefault="00CF0A57" w:rsidP="00F254C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Kuncewiczowa Maria, </w:t>
            </w:r>
            <w:r>
              <w:rPr>
                <w:rFonts w:ascii="Arial" w:hAnsi="Arial" w:cs="Arial"/>
                <w:i/>
                <w:iCs/>
                <w:szCs w:val="18"/>
              </w:rPr>
              <w:t>Cudzoziemka</w:t>
            </w:r>
            <w:r>
              <w:rPr>
                <w:rFonts w:ascii="Arial" w:hAnsi="Arial" w:cs="Arial"/>
                <w:szCs w:val="18"/>
              </w:rPr>
              <w:t>, Warszawa 2024.</w:t>
            </w:r>
          </w:p>
          <w:p w14:paraId="3C1C0100" w14:textId="19665AAC" w:rsidR="00CF0A57" w:rsidRPr="00CF0A57" w:rsidRDefault="00CF0A57" w:rsidP="00F254C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Kuncewiczowa Maria, </w:t>
            </w:r>
            <w:r>
              <w:rPr>
                <w:rFonts w:ascii="Arial" w:hAnsi="Arial" w:cs="Arial"/>
                <w:i/>
                <w:iCs/>
                <w:szCs w:val="18"/>
              </w:rPr>
              <w:t xml:space="preserve">Przeźrocza. Notatki włoskie </w:t>
            </w:r>
            <w:r>
              <w:rPr>
                <w:rFonts w:ascii="Arial" w:hAnsi="Arial" w:cs="Arial"/>
                <w:szCs w:val="18"/>
              </w:rPr>
              <w:t xml:space="preserve">albo </w:t>
            </w:r>
            <w:r>
              <w:rPr>
                <w:rFonts w:ascii="Arial" w:hAnsi="Arial" w:cs="Arial"/>
                <w:i/>
                <w:iCs/>
                <w:szCs w:val="18"/>
              </w:rPr>
              <w:t xml:space="preserve">Miasto Heroda. Notatki palestyńskie </w:t>
            </w:r>
            <w:r>
              <w:rPr>
                <w:rFonts w:ascii="Arial" w:hAnsi="Arial" w:cs="Arial"/>
                <w:szCs w:val="18"/>
              </w:rPr>
              <w:t xml:space="preserve">(wydanie dowolne). </w:t>
            </w:r>
          </w:p>
          <w:p w14:paraId="7709E5B5" w14:textId="02240D39" w:rsidR="00CF0A57" w:rsidRDefault="00CF0A57" w:rsidP="00F254C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Kuncewiczowa Maria, </w:t>
            </w:r>
            <w:r>
              <w:rPr>
                <w:rFonts w:ascii="Arial" w:hAnsi="Arial" w:cs="Arial"/>
                <w:i/>
                <w:iCs/>
                <w:szCs w:val="18"/>
              </w:rPr>
              <w:t>Przymierze z dzieckiem</w:t>
            </w:r>
            <w:r>
              <w:rPr>
                <w:rFonts w:ascii="Arial" w:hAnsi="Arial" w:cs="Arial"/>
                <w:szCs w:val="18"/>
              </w:rPr>
              <w:t>, Warszawa 1999 (oraz inne wydania).</w:t>
            </w:r>
          </w:p>
          <w:p w14:paraId="771EA584" w14:textId="1BFB8A51" w:rsidR="00CF0A57" w:rsidRPr="00F254C5" w:rsidRDefault="00F254C5" w:rsidP="00F254C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Miłosz</w:t>
            </w:r>
            <w:r>
              <w:rPr>
                <w:rFonts w:ascii="Arial" w:hAnsi="Arial" w:cs="Arial"/>
                <w:szCs w:val="18"/>
              </w:rPr>
              <w:t xml:space="preserve"> Czesław</w:t>
            </w:r>
            <w:r w:rsidRPr="000744BC">
              <w:rPr>
                <w:rFonts w:ascii="Arial" w:hAnsi="Arial" w:cs="Arial"/>
                <w:szCs w:val="18"/>
              </w:rPr>
              <w:t xml:space="preserve">, </w:t>
            </w:r>
            <w:r w:rsidRPr="00F254C5">
              <w:rPr>
                <w:rFonts w:ascii="Arial" w:hAnsi="Arial" w:cs="Arial"/>
                <w:i/>
                <w:iCs/>
                <w:szCs w:val="18"/>
              </w:rPr>
              <w:t>Rodzinna Europa</w:t>
            </w:r>
            <w:r w:rsidRPr="000744BC">
              <w:rPr>
                <w:rFonts w:ascii="Arial" w:hAnsi="Arial" w:cs="Arial"/>
                <w:szCs w:val="18"/>
              </w:rPr>
              <w:t xml:space="preserve"> (wiele wydań) – fragmenty: </w:t>
            </w:r>
            <w:r w:rsidRPr="00F254C5">
              <w:rPr>
                <w:rFonts w:ascii="Arial" w:hAnsi="Arial" w:cs="Arial"/>
                <w:i/>
                <w:iCs/>
                <w:szCs w:val="18"/>
              </w:rPr>
              <w:t>Wstęp</w:t>
            </w:r>
            <w:r w:rsidRPr="000744BC">
              <w:rPr>
                <w:rFonts w:ascii="Arial" w:hAnsi="Arial" w:cs="Arial"/>
                <w:szCs w:val="18"/>
              </w:rPr>
              <w:t xml:space="preserve"> oraz rozdziały: </w:t>
            </w:r>
            <w:r w:rsidRPr="00F254C5">
              <w:rPr>
                <w:rFonts w:ascii="Arial" w:hAnsi="Arial" w:cs="Arial"/>
                <w:i/>
                <w:iCs/>
                <w:szCs w:val="18"/>
              </w:rPr>
              <w:t>Miasto młodości</w:t>
            </w:r>
            <w:r w:rsidRPr="000744BC">
              <w:rPr>
                <w:rFonts w:ascii="Arial" w:hAnsi="Arial" w:cs="Arial"/>
                <w:szCs w:val="18"/>
              </w:rPr>
              <w:t xml:space="preserve">, </w:t>
            </w:r>
            <w:r w:rsidRPr="00F254C5">
              <w:rPr>
                <w:rFonts w:ascii="Arial" w:hAnsi="Arial" w:cs="Arial"/>
                <w:i/>
                <w:iCs/>
                <w:szCs w:val="18"/>
              </w:rPr>
              <w:t>Wychowanie katolickie</w:t>
            </w:r>
            <w:r w:rsidRPr="000744BC">
              <w:rPr>
                <w:rFonts w:ascii="Arial" w:hAnsi="Arial" w:cs="Arial"/>
                <w:szCs w:val="18"/>
              </w:rPr>
              <w:t xml:space="preserve"> i </w:t>
            </w:r>
            <w:r w:rsidRPr="00F254C5">
              <w:rPr>
                <w:rFonts w:ascii="Arial" w:hAnsi="Arial" w:cs="Arial"/>
                <w:i/>
                <w:iCs/>
                <w:szCs w:val="18"/>
              </w:rPr>
              <w:t>Narodowośc</w:t>
            </w:r>
            <w:r>
              <w:rPr>
                <w:rFonts w:ascii="Arial" w:hAnsi="Arial" w:cs="Arial"/>
                <w:i/>
                <w:iCs/>
                <w:szCs w:val="18"/>
              </w:rPr>
              <w:t>i</w:t>
            </w:r>
            <w:r w:rsidRPr="000744BC">
              <w:rPr>
                <w:rFonts w:ascii="Arial" w:hAnsi="Arial" w:cs="Arial"/>
                <w:szCs w:val="18"/>
              </w:rPr>
              <w:t>.</w:t>
            </w:r>
          </w:p>
          <w:p w14:paraId="4D9866D4" w14:textId="745B6850" w:rsidR="00F254C5" w:rsidRDefault="00F254C5" w:rsidP="00F254C5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Nałkowska Zofia, </w:t>
            </w:r>
            <w:r w:rsidRPr="00FE2908">
              <w:rPr>
                <w:rFonts w:ascii="Arial" w:hAnsi="Arial" w:cs="Arial"/>
                <w:i/>
                <w:iCs/>
                <w:sz w:val="22"/>
                <w:szCs w:val="22"/>
              </w:rPr>
              <w:t>Dzienniki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F254C5">
              <w:rPr>
                <w:rFonts w:ascii="Arial" w:hAnsi="Arial" w:cs="Arial"/>
                <w:sz w:val="22"/>
                <w:szCs w:val="22"/>
              </w:rPr>
              <w:t>(wiele wydań).</w:t>
            </w:r>
          </w:p>
          <w:p w14:paraId="64E9C02B" w14:textId="08B6C4F8" w:rsidR="0038054F" w:rsidRPr="00F254C5" w:rsidRDefault="00F254C5" w:rsidP="00F254C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F254C5">
              <w:rPr>
                <w:rFonts w:ascii="Arial" w:hAnsi="Arial" w:cs="Arial"/>
              </w:rPr>
              <w:t xml:space="preserve">Wyka Kazimierz, </w:t>
            </w:r>
            <w:r w:rsidRPr="00F254C5">
              <w:rPr>
                <w:rFonts w:ascii="Arial" w:hAnsi="Arial" w:cs="Arial"/>
                <w:i/>
                <w:iCs/>
              </w:rPr>
              <w:t>Dłonie Marii</w:t>
            </w:r>
            <w:r w:rsidRPr="00F254C5">
              <w:rPr>
                <w:rFonts w:ascii="Arial" w:hAnsi="Arial" w:cs="Arial"/>
              </w:rPr>
              <w:t xml:space="preserve">, w tegoż: </w:t>
            </w:r>
            <w:r w:rsidRPr="00F254C5">
              <w:rPr>
                <w:rFonts w:ascii="Arial" w:hAnsi="Arial" w:cs="Arial"/>
                <w:i/>
                <w:iCs/>
              </w:rPr>
              <w:t>Odeszli</w:t>
            </w:r>
            <w:r w:rsidRPr="00F254C5">
              <w:rPr>
                <w:rFonts w:ascii="Arial" w:hAnsi="Arial" w:cs="Arial"/>
              </w:rPr>
              <w:t>, Warszawa 1983. s. 164-230.</w:t>
            </w:r>
          </w:p>
          <w:p w14:paraId="373B7CCD" w14:textId="036E607F" w:rsidR="00F254C5" w:rsidRPr="00F254C5" w:rsidRDefault="00F254C5" w:rsidP="00F254C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</w:rPr>
              <w:t>Dowolna biografia oraz teksty danego autora – po akceptacji przez prowadzącego (do wyboru m.in.: Agnieszka Osiecka, Tadeusz Boy-Żeleński, Tadeusz Dołęga-Mostowicz, Jerzy Waldorff, Stanisław Lem).</w:t>
            </w:r>
          </w:p>
          <w:p w14:paraId="45DBB75B" w14:textId="77777777" w:rsidR="001666D2" w:rsidRPr="001666D2" w:rsidRDefault="001666D2" w:rsidP="001666D2">
            <w:pPr>
              <w:ind w:left="360"/>
              <w:rPr>
                <w:rFonts w:ascii="Arial" w:hAnsi="Arial" w:cs="Arial"/>
                <w:szCs w:val="18"/>
              </w:rPr>
            </w:pPr>
          </w:p>
          <w:p w14:paraId="6D7E8A0C" w14:textId="77777777" w:rsidR="0038054F" w:rsidRPr="000744BC" w:rsidRDefault="0038054F" w:rsidP="0038054F">
            <w:pPr>
              <w:rPr>
                <w:rFonts w:ascii="Arial" w:hAnsi="Arial" w:cs="Arial"/>
                <w:sz w:val="22"/>
                <w:szCs w:val="22"/>
              </w:rPr>
            </w:pPr>
            <w:r w:rsidRPr="000744BC">
              <w:rPr>
                <w:rFonts w:ascii="Arial" w:hAnsi="Arial" w:cs="Arial"/>
                <w:sz w:val="22"/>
                <w:szCs w:val="22"/>
              </w:rPr>
              <w:t>Literatura przedmiotowa</w:t>
            </w:r>
          </w:p>
          <w:p w14:paraId="2C1F5A5C" w14:textId="5D2653D3" w:rsidR="00CF0A57" w:rsidRDefault="00CF0A57" w:rsidP="00F254C5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CF0A57">
              <w:rPr>
                <w:rFonts w:ascii="Arial" w:hAnsi="Arial" w:cs="Arial"/>
                <w:sz w:val="22"/>
                <w:szCs w:val="22"/>
              </w:rPr>
              <w:t xml:space="preserve">Banot A.E., </w:t>
            </w:r>
            <w:r w:rsidRPr="00CF0A57">
              <w:rPr>
                <w:rFonts w:ascii="Arial" w:hAnsi="Arial" w:cs="Arial"/>
                <w:i/>
                <w:iCs/>
                <w:sz w:val="22"/>
                <w:szCs w:val="22"/>
              </w:rPr>
              <w:t>Świadectwo umierania. O projekcie autobiograficznym Marii Kuncewiczowej</w:t>
            </w:r>
            <w:r w:rsidRPr="00CF0A57">
              <w:rPr>
                <w:rFonts w:ascii="Arial" w:hAnsi="Arial" w:cs="Arial"/>
                <w:sz w:val="22"/>
                <w:szCs w:val="22"/>
              </w:rPr>
              <w:t>, „Świat i Słowo. Studia i szkice” 2013, nr 1 (20), s. 145–155.</w:t>
            </w:r>
          </w:p>
          <w:p w14:paraId="4C756C0B" w14:textId="77777777" w:rsidR="00630C83" w:rsidRDefault="00680A4A" w:rsidP="00F254C5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Czermińska</w:t>
            </w:r>
            <w:r w:rsidR="00CF0A57">
              <w:rPr>
                <w:rFonts w:ascii="Arial" w:hAnsi="Arial" w:cs="Arial"/>
                <w:sz w:val="22"/>
                <w:szCs w:val="22"/>
              </w:rPr>
              <w:t xml:space="preserve"> M.</w:t>
            </w:r>
            <w:r w:rsidRPr="00E42AC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CF0A57">
              <w:rPr>
                <w:rFonts w:ascii="Arial" w:hAnsi="Arial" w:cs="Arial"/>
                <w:i/>
                <w:iCs/>
                <w:sz w:val="22"/>
                <w:szCs w:val="22"/>
              </w:rPr>
              <w:t>Autobiograficzny trójkąt. Świadectwo, wyznanie, wyzwanie</w:t>
            </w:r>
            <w:r w:rsidRPr="00E42ACA">
              <w:rPr>
                <w:rFonts w:ascii="Arial" w:hAnsi="Arial" w:cs="Arial"/>
                <w:sz w:val="22"/>
                <w:szCs w:val="22"/>
              </w:rPr>
              <w:t>, wyd. II zmienione, Kraków 2020</w:t>
            </w:r>
            <w:r w:rsidR="00630C8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8971E26" w14:textId="736FF8E2" w:rsidR="00630C83" w:rsidRPr="00837318" w:rsidRDefault="00630C83" w:rsidP="00F254C5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630C83">
              <w:rPr>
                <w:rFonts w:ascii="Arial" w:hAnsi="Arial" w:cs="Arial"/>
              </w:rPr>
              <w:t xml:space="preserve">Czermińska M., </w:t>
            </w:r>
            <w:r w:rsidRPr="00630C83">
              <w:rPr>
                <w:rFonts w:ascii="Arial" w:hAnsi="Arial" w:cs="Arial"/>
                <w:i/>
                <w:iCs/>
              </w:rPr>
              <w:t>Pomiędzy listem a powieścią</w:t>
            </w:r>
            <w:r w:rsidRPr="00630C83">
              <w:rPr>
                <w:rFonts w:ascii="Arial" w:hAnsi="Arial" w:cs="Arial"/>
                <w:iCs/>
              </w:rPr>
              <w:t>,</w:t>
            </w:r>
            <w:r w:rsidRPr="00630C83">
              <w:rPr>
                <w:rFonts w:ascii="Arial" w:hAnsi="Arial" w:cs="Arial"/>
              </w:rPr>
              <w:t xml:space="preserve"> „Teksty. Teoria literatury, krytyka, interpretacja” 1975, nr 4 (22), s. 28–49.</w:t>
            </w:r>
          </w:p>
          <w:p w14:paraId="2C4AFFE9" w14:textId="5762523D" w:rsidR="00837318" w:rsidRPr="00630C83" w:rsidRDefault="00837318" w:rsidP="00F254C5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837318">
              <w:rPr>
                <w:rFonts w:ascii="Arial" w:hAnsi="Arial" w:cs="Arial"/>
                <w:sz w:val="22"/>
                <w:szCs w:val="22"/>
              </w:rPr>
              <w:t xml:space="preserve">Galant A., </w:t>
            </w:r>
            <w:r w:rsidRPr="00837318">
              <w:rPr>
                <w:rFonts w:ascii="Arial" w:hAnsi="Arial" w:cs="Arial"/>
                <w:i/>
                <w:iCs/>
                <w:sz w:val="22"/>
                <w:szCs w:val="22"/>
              </w:rPr>
              <w:t>Prywatne, publiczne, autobiograficzne. O dziennikach i esejach Jana Lechonia, Zofii Nałkowskiej, Marii Kuncewiczowej i Jerzego Stempowskiego</w:t>
            </w:r>
            <w:r w:rsidRPr="00837318">
              <w:rPr>
                <w:rFonts w:ascii="Arial" w:hAnsi="Arial" w:cs="Arial"/>
                <w:sz w:val="22"/>
                <w:szCs w:val="22"/>
              </w:rPr>
              <w:t>, Warszawa 2010.</w:t>
            </w:r>
          </w:p>
          <w:p w14:paraId="2A82E114" w14:textId="1044C5A5" w:rsidR="0038054F" w:rsidRPr="000744BC" w:rsidRDefault="0038054F" w:rsidP="00F254C5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0744BC">
              <w:rPr>
                <w:rFonts w:ascii="Arial" w:hAnsi="Arial" w:cs="Arial"/>
                <w:sz w:val="22"/>
                <w:szCs w:val="22"/>
              </w:rPr>
              <w:t>„Konteksty Kultury” 2021, Tom 18, z</w:t>
            </w:r>
            <w:r w:rsidR="00630C83">
              <w:rPr>
                <w:rFonts w:ascii="Arial" w:hAnsi="Arial" w:cs="Arial"/>
                <w:sz w:val="22"/>
                <w:szCs w:val="22"/>
              </w:rPr>
              <w:t>.</w:t>
            </w:r>
            <w:r w:rsidRPr="000744BC">
              <w:rPr>
                <w:rFonts w:ascii="Arial" w:hAnsi="Arial" w:cs="Arial"/>
                <w:sz w:val="22"/>
                <w:szCs w:val="22"/>
              </w:rPr>
              <w:t xml:space="preserve"> 1</w:t>
            </w:r>
            <w:r w:rsidR="00630C83">
              <w:rPr>
                <w:rFonts w:ascii="Arial" w:hAnsi="Arial" w:cs="Arial"/>
                <w:sz w:val="22"/>
                <w:szCs w:val="22"/>
              </w:rPr>
              <w:t>.</w:t>
            </w:r>
            <w:r w:rsidRPr="000744B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364B">
              <w:rPr>
                <w:rFonts w:ascii="Arial" w:hAnsi="Arial" w:cs="Arial"/>
                <w:i/>
                <w:iCs/>
                <w:sz w:val="22"/>
                <w:szCs w:val="22"/>
              </w:rPr>
              <w:t>Dzienniki w przestrzeni moralnej</w:t>
            </w:r>
            <w:r w:rsidR="00630C8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2E2ED2C" w14:textId="075C0485" w:rsidR="00D51A50" w:rsidRDefault="00D51A50" w:rsidP="00F254C5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0744BC">
              <w:rPr>
                <w:rFonts w:ascii="Arial" w:hAnsi="Arial" w:cs="Arial"/>
                <w:sz w:val="22"/>
                <w:szCs w:val="22"/>
              </w:rPr>
              <w:t>Kott</w:t>
            </w:r>
            <w:r w:rsidR="00CF0A57">
              <w:rPr>
                <w:rFonts w:ascii="Arial" w:hAnsi="Arial" w:cs="Arial"/>
                <w:sz w:val="22"/>
                <w:szCs w:val="22"/>
              </w:rPr>
              <w:t xml:space="preserve"> J.</w:t>
            </w:r>
            <w:r w:rsidRPr="000744BC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CF0A57">
              <w:rPr>
                <w:rFonts w:ascii="Arial" w:hAnsi="Arial" w:cs="Arial"/>
                <w:i/>
                <w:iCs/>
                <w:sz w:val="22"/>
                <w:szCs w:val="22"/>
              </w:rPr>
              <w:t>Pół wieku polskiego eseju</w:t>
            </w:r>
            <w:r w:rsidRPr="000744BC">
              <w:rPr>
                <w:rFonts w:ascii="Arial" w:hAnsi="Arial" w:cs="Arial"/>
                <w:sz w:val="22"/>
                <w:szCs w:val="22"/>
              </w:rPr>
              <w:t>, „Zeszyty Literackie”</w:t>
            </w:r>
            <w:r w:rsidR="00CF0A57">
              <w:rPr>
                <w:rFonts w:ascii="Arial" w:hAnsi="Arial" w:cs="Arial"/>
                <w:sz w:val="22"/>
                <w:szCs w:val="22"/>
              </w:rPr>
              <w:t>,</w:t>
            </w:r>
            <w:r w:rsidRPr="000744BC">
              <w:rPr>
                <w:rFonts w:ascii="Arial" w:hAnsi="Arial" w:cs="Arial"/>
                <w:sz w:val="22"/>
                <w:szCs w:val="22"/>
              </w:rPr>
              <w:t xml:space="preserve"> nr 73</w:t>
            </w:r>
            <w:r w:rsidR="00CF0A57">
              <w:rPr>
                <w:rFonts w:ascii="Arial" w:hAnsi="Arial" w:cs="Arial"/>
                <w:sz w:val="22"/>
                <w:szCs w:val="22"/>
              </w:rPr>
              <w:t>/</w:t>
            </w:r>
            <w:r w:rsidRPr="000744BC">
              <w:rPr>
                <w:rFonts w:ascii="Arial" w:hAnsi="Arial" w:cs="Arial"/>
                <w:sz w:val="22"/>
                <w:szCs w:val="22"/>
              </w:rPr>
              <w:t xml:space="preserve">2001 </w:t>
            </w:r>
            <w:r w:rsidR="00CF0A57">
              <w:rPr>
                <w:rFonts w:ascii="Arial" w:hAnsi="Arial" w:cs="Arial"/>
                <w:sz w:val="22"/>
                <w:szCs w:val="22"/>
              </w:rPr>
              <w:t>(</w:t>
            </w:r>
            <w:r w:rsidRPr="000744BC">
              <w:rPr>
                <w:rFonts w:ascii="Arial" w:hAnsi="Arial" w:cs="Arial"/>
                <w:sz w:val="22"/>
                <w:szCs w:val="22"/>
              </w:rPr>
              <w:t>nr 1)</w:t>
            </w:r>
            <w:r w:rsidR="00CF0A5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02EFABF" w14:textId="08B3BC99" w:rsidR="00FE2908" w:rsidRDefault="00FE2908" w:rsidP="00F254C5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FE2908">
              <w:rPr>
                <w:rFonts w:ascii="Arial" w:hAnsi="Arial" w:cs="Arial"/>
                <w:sz w:val="22"/>
                <w:szCs w:val="22"/>
              </w:rPr>
              <w:lastRenderedPageBreak/>
              <w:t xml:space="preserve">Kraskowska E., </w:t>
            </w:r>
            <w:r w:rsidRPr="002F49D8">
              <w:rPr>
                <w:rFonts w:ascii="Arial" w:hAnsi="Arial" w:cs="Arial"/>
                <w:i/>
                <w:iCs/>
                <w:sz w:val="22"/>
                <w:szCs w:val="22"/>
              </w:rPr>
              <w:t>Kilka uwag na temat powieści kobiecej</w:t>
            </w:r>
            <w:r w:rsidRPr="00FE2908">
              <w:rPr>
                <w:rFonts w:ascii="Arial" w:hAnsi="Arial" w:cs="Arial"/>
                <w:sz w:val="22"/>
                <w:szCs w:val="22"/>
              </w:rPr>
              <w:t>, „Teksty Drugie” 1993, nr 4/5/6, s. 259–273.</w:t>
            </w:r>
          </w:p>
          <w:p w14:paraId="2F729933" w14:textId="3D397D1A" w:rsidR="00060B0E" w:rsidRPr="000744BC" w:rsidRDefault="00060B0E" w:rsidP="00F254C5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 xml:space="preserve">Anna Nasiłowska, </w:t>
            </w:r>
            <w:r w:rsidRPr="00E34C1B">
              <w:rPr>
                <w:rFonts w:ascii="Arial" w:hAnsi="Arial" w:cs="Arial"/>
                <w:i/>
                <w:iCs/>
                <w:sz w:val="22"/>
                <w:szCs w:val="22"/>
              </w:rPr>
              <w:t>Zwrot biograficzny</w:t>
            </w:r>
            <w:r w:rsidRPr="00E42ACA">
              <w:rPr>
                <w:rFonts w:ascii="Arial" w:hAnsi="Arial" w:cs="Arial"/>
                <w:sz w:val="22"/>
                <w:szCs w:val="22"/>
              </w:rPr>
              <w:t xml:space="preserve">, </w:t>
            </w:r>
            <w:hyperlink r:id="rId7" w:history="1">
              <w:r w:rsidRPr="00BB2833">
                <w:rPr>
                  <w:rStyle w:val="Hipercze"/>
                  <w:rFonts w:ascii="Arial" w:hAnsi="Arial" w:cs="Arial"/>
                  <w:sz w:val="22"/>
                  <w:szCs w:val="22"/>
                </w:rPr>
                <w:t>https://www.dwutygodnik.com/artykul/553-biografie-zwrot-biograficzny.html</w:t>
              </w:r>
            </w:hyperlink>
            <w:r w:rsidRPr="00E42ACA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A017356" w14:textId="4A8A4820" w:rsidR="0038054F" w:rsidRPr="000744BC" w:rsidRDefault="0038054F" w:rsidP="00F254C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0744BC">
              <w:rPr>
                <w:rFonts w:ascii="Arial" w:hAnsi="Arial" w:cs="Arial"/>
              </w:rPr>
              <w:t>Nycz</w:t>
            </w:r>
            <w:r w:rsidR="00CF0A57">
              <w:rPr>
                <w:rFonts w:ascii="Arial" w:hAnsi="Arial" w:cs="Arial"/>
              </w:rPr>
              <w:t xml:space="preserve"> R.</w:t>
            </w:r>
            <w:r w:rsidRPr="000744BC">
              <w:rPr>
                <w:rFonts w:ascii="Arial" w:hAnsi="Arial" w:cs="Arial"/>
              </w:rPr>
              <w:t xml:space="preserve">, </w:t>
            </w:r>
            <w:r w:rsidRPr="00CF0A57">
              <w:rPr>
                <w:rFonts w:ascii="Arial" w:hAnsi="Arial" w:cs="Arial"/>
                <w:i/>
                <w:iCs/>
              </w:rPr>
              <w:t>Sylwy współczesne. Problem konstrukcji tekstu</w:t>
            </w:r>
            <w:r w:rsidRPr="000744BC">
              <w:rPr>
                <w:rFonts w:ascii="Arial" w:hAnsi="Arial" w:cs="Arial"/>
              </w:rPr>
              <w:t>, Wrocław 1984</w:t>
            </w:r>
            <w:r w:rsidR="00CF0A57">
              <w:rPr>
                <w:rFonts w:ascii="Arial" w:hAnsi="Arial" w:cs="Arial"/>
              </w:rPr>
              <w:t>.</w:t>
            </w:r>
          </w:p>
          <w:p w14:paraId="298CF992" w14:textId="77777777" w:rsidR="00D51A50" w:rsidRDefault="00D51A50" w:rsidP="00F254C5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0744BC">
              <w:rPr>
                <w:rFonts w:ascii="Arial" w:hAnsi="Arial" w:cs="Arial"/>
                <w:sz w:val="22"/>
                <w:szCs w:val="22"/>
              </w:rPr>
              <w:t>„Polski esej: studia”, red. M. Wyka, Kraków 1991</w:t>
            </w:r>
          </w:p>
          <w:p w14:paraId="1CB62B10" w14:textId="1E7CEE86" w:rsidR="00CF0A57" w:rsidRPr="000744BC" w:rsidRDefault="00CF0A57" w:rsidP="00F254C5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„Teksty Drugie”, nr 1/2019,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Biografie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4B2977D" w14:textId="23250AA5" w:rsidR="0038054F" w:rsidRPr="000744BC" w:rsidRDefault="0038054F" w:rsidP="00F254C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0744BC">
              <w:rPr>
                <w:rFonts w:ascii="Arial" w:hAnsi="Arial" w:cs="Arial"/>
              </w:rPr>
              <w:t>P</w:t>
            </w:r>
            <w:r w:rsidR="00D51A50" w:rsidRPr="000744BC">
              <w:rPr>
                <w:rFonts w:ascii="Arial" w:hAnsi="Arial" w:cs="Arial"/>
              </w:rPr>
              <w:t>aweł</w:t>
            </w:r>
            <w:r w:rsidRPr="000744BC">
              <w:rPr>
                <w:rFonts w:ascii="Arial" w:hAnsi="Arial" w:cs="Arial"/>
              </w:rPr>
              <w:t xml:space="preserve"> Rodak, „Między zapisem a literaturą. Dziennik polskiego pisarza w XX wieku (Żeromski, Nałkowska, Dąbrowska, Gombrowicz, Herling-Grudziński), Warszawa 2011</w:t>
            </w:r>
          </w:p>
          <w:p w14:paraId="3347BC8C" w14:textId="48F496D7" w:rsidR="0037098D" w:rsidRDefault="00D51A50" w:rsidP="00F254C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0744BC">
              <w:rPr>
                <w:rFonts w:ascii="Arial" w:hAnsi="Arial" w:cs="Arial"/>
              </w:rPr>
              <w:t>Roma Sendyka, „Nowoczesny esej. Studium historycznej świadomości gatunku”, Kraków 2006</w:t>
            </w:r>
            <w:r w:rsidR="0037098D">
              <w:rPr>
                <w:rFonts w:ascii="Arial" w:hAnsi="Arial" w:cs="Arial"/>
              </w:rPr>
              <w:t>.</w:t>
            </w:r>
          </w:p>
          <w:p w14:paraId="2E8F28FF" w14:textId="6E8F8294" w:rsidR="00CF0A57" w:rsidRPr="00CF0A57" w:rsidRDefault="00CF0A57" w:rsidP="00F254C5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Smulski J., </w:t>
            </w:r>
            <w:r w:rsidRPr="00CF0A57">
              <w:rPr>
                <w:rFonts w:ascii="Arial" w:hAnsi="Arial" w:cs="Arial"/>
              </w:rPr>
              <w:t>Autobiografizm jako postawa i jako</w:t>
            </w:r>
            <w:r>
              <w:rPr>
                <w:rFonts w:ascii="Arial" w:hAnsi="Arial" w:cs="Arial"/>
              </w:rPr>
              <w:t xml:space="preserve"> </w:t>
            </w:r>
            <w:r w:rsidRPr="00CF0A57">
              <w:rPr>
                <w:rFonts w:ascii="Arial" w:hAnsi="Arial" w:cs="Arial"/>
              </w:rPr>
              <w:t>strategia artystyczna: na materiale</w:t>
            </w:r>
            <w:r>
              <w:rPr>
                <w:rFonts w:ascii="Arial" w:hAnsi="Arial" w:cs="Arial"/>
              </w:rPr>
              <w:t xml:space="preserve"> </w:t>
            </w:r>
            <w:r w:rsidRPr="00CF0A57">
              <w:rPr>
                <w:rFonts w:ascii="Arial" w:hAnsi="Arial" w:cs="Arial"/>
              </w:rPr>
              <w:t>współczesnej prozy polskiej</w:t>
            </w:r>
            <w:r>
              <w:rPr>
                <w:rFonts w:ascii="Arial" w:hAnsi="Arial" w:cs="Arial"/>
              </w:rPr>
              <w:t>, „</w:t>
            </w:r>
            <w:r w:rsidRPr="00CF0A57">
              <w:rPr>
                <w:rFonts w:ascii="Arial" w:hAnsi="Arial" w:cs="Arial"/>
              </w:rPr>
              <w:t>Pamiętnik Literacki</w:t>
            </w:r>
            <w:r>
              <w:rPr>
                <w:rFonts w:ascii="Arial" w:hAnsi="Arial" w:cs="Arial"/>
              </w:rPr>
              <w:t>” 1988, nr</w:t>
            </w:r>
            <w:r w:rsidRPr="00CF0A57">
              <w:rPr>
                <w:rFonts w:ascii="Arial" w:hAnsi="Arial" w:cs="Arial"/>
              </w:rPr>
              <w:t xml:space="preserve"> 79/4, </w:t>
            </w:r>
            <w:r>
              <w:rPr>
                <w:rFonts w:ascii="Arial" w:hAnsi="Arial" w:cs="Arial"/>
              </w:rPr>
              <w:t xml:space="preserve">s. </w:t>
            </w:r>
            <w:r w:rsidRPr="00CF0A57">
              <w:rPr>
                <w:rFonts w:ascii="Arial" w:hAnsi="Arial" w:cs="Arial"/>
              </w:rPr>
              <w:t>83-101</w:t>
            </w:r>
            <w:r>
              <w:rPr>
                <w:rFonts w:ascii="Arial" w:hAnsi="Arial" w:cs="Arial"/>
              </w:rPr>
              <w:t>.</w:t>
            </w:r>
          </w:p>
          <w:p w14:paraId="3C729F98" w14:textId="7707EF54" w:rsidR="00790B43" w:rsidRPr="002F49D8" w:rsidRDefault="002F49D8" w:rsidP="00F254C5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E34C1B">
              <w:rPr>
                <w:rFonts w:ascii="Arial" w:hAnsi="Arial" w:cs="Arial"/>
                <w:sz w:val="22"/>
                <w:szCs w:val="22"/>
              </w:rPr>
              <w:t xml:space="preserve">Kazimierczyk B., </w:t>
            </w:r>
            <w:r w:rsidRPr="00E34C1B">
              <w:rPr>
                <w:rFonts w:ascii="Arial" w:hAnsi="Arial" w:cs="Arial"/>
                <w:i/>
                <w:iCs/>
                <w:sz w:val="22"/>
                <w:szCs w:val="22"/>
              </w:rPr>
              <w:t>Dyliżans księżycowy. Opowieść o twórczości Marii Kuncewiczowej</w:t>
            </w:r>
            <w:r w:rsidRPr="00E34C1B">
              <w:rPr>
                <w:rFonts w:ascii="Arial" w:hAnsi="Arial" w:cs="Arial"/>
                <w:sz w:val="22"/>
                <w:szCs w:val="22"/>
              </w:rPr>
              <w:t>, Warszawa 1977.</w:t>
            </w:r>
          </w:p>
        </w:tc>
      </w:tr>
    </w:tbl>
    <w:p w14:paraId="74404809" w14:textId="77777777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p w14:paraId="6118812C" w14:textId="77777777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790B43" w:rsidRPr="0055277F" w14:paraId="5D5A0A88" w14:textId="77777777" w:rsidTr="0061599D">
        <w:trPr>
          <w:trHeight w:val="1112"/>
        </w:trPr>
        <w:tc>
          <w:tcPr>
            <w:tcW w:w="9134" w:type="dxa"/>
          </w:tcPr>
          <w:p w14:paraId="3F8867AC" w14:textId="025078AA"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św. Augustyn, „Wyznania” (wiele wydań)</w:t>
            </w:r>
            <w:r w:rsidR="001C6B5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A84915B" w14:textId="365BFEF3"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Roland Barthes, „Dziennik żałobny”, przeł. K. M. Jaksander, Wrocław 2013</w:t>
            </w:r>
            <w:r w:rsidR="001C6B5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B23E601" w14:textId="1F12FC0B"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Walter Benjamin, „Ulica jednokierunkowa”, przeł. B. Baran (wiele wydań)</w:t>
            </w:r>
            <w:r w:rsidR="001C6B5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EFE162F" w14:textId="69C754F4"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Marek Bieńczyk, „Melancholia. O tych, co nigdy nie odnajdą straty” (wiele wydań)</w:t>
            </w:r>
            <w:r w:rsidR="001C6B5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3007ED2" w14:textId="61830DF1"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Jolanta Brach-Czaina, „Szczeliny istnienia” (wiele wydań)</w:t>
            </w:r>
            <w:r w:rsidR="001C6B5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739852B" w14:textId="698D0198" w:rsidR="0038054F" w:rsidRDefault="0038054F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Josif Brodski, „W półtora pokoju”, przeł. A. Husarska, w tegoż: „Śpiew wahadła”, Warszawa 2014, s. 294-333</w:t>
            </w:r>
            <w:r w:rsidR="001C6B5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4B69F29" w14:textId="5E2FC45D" w:rsidR="0038054F" w:rsidRPr="00E42ACA" w:rsidRDefault="000744BC" w:rsidP="001C6B5E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Josif Brodski, „Znak wodny”, przeł. St. Barańczak (wiele wydań)</w:t>
            </w:r>
          </w:p>
          <w:p w14:paraId="5D04A7E2" w14:textId="22B17840" w:rsidR="0038054F" w:rsidRPr="00A105F7" w:rsidRDefault="0038054F" w:rsidP="00680A4A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A105F7">
              <w:rPr>
                <w:rFonts w:ascii="Arial" w:hAnsi="Arial" w:cs="Arial"/>
              </w:rPr>
              <w:t>G</w:t>
            </w:r>
            <w:r w:rsidR="000744BC">
              <w:rPr>
                <w:rFonts w:ascii="Arial" w:hAnsi="Arial" w:cs="Arial"/>
              </w:rPr>
              <w:t>ustaw</w:t>
            </w:r>
            <w:r w:rsidRPr="00A105F7">
              <w:rPr>
                <w:rFonts w:ascii="Arial" w:hAnsi="Arial" w:cs="Arial"/>
              </w:rPr>
              <w:t xml:space="preserve"> Herling-Grudziński, „Dziennik pisany nocą” – fragmenty</w:t>
            </w:r>
          </w:p>
          <w:p w14:paraId="1E5FA2C2" w14:textId="63C8A723" w:rsidR="000744BC" w:rsidRDefault="0038054F" w:rsidP="001C6B5E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A105F7">
              <w:rPr>
                <w:rFonts w:ascii="Arial" w:hAnsi="Arial" w:cs="Arial"/>
              </w:rPr>
              <w:t>Z</w:t>
            </w:r>
            <w:r w:rsidR="000744BC">
              <w:rPr>
                <w:rFonts w:ascii="Arial" w:hAnsi="Arial" w:cs="Arial"/>
              </w:rPr>
              <w:t>bigniew</w:t>
            </w:r>
            <w:r w:rsidRPr="00A105F7">
              <w:rPr>
                <w:rFonts w:ascii="Arial" w:hAnsi="Arial" w:cs="Arial"/>
              </w:rPr>
              <w:t xml:space="preserve"> Herbert, Cz</w:t>
            </w:r>
            <w:r w:rsidR="000744BC">
              <w:rPr>
                <w:rFonts w:ascii="Arial" w:hAnsi="Arial" w:cs="Arial"/>
              </w:rPr>
              <w:t>esław</w:t>
            </w:r>
            <w:r w:rsidRPr="00A105F7">
              <w:rPr>
                <w:rFonts w:ascii="Arial" w:hAnsi="Arial" w:cs="Arial"/>
              </w:rPr>
              <w:t xml:space="preserve"> Miłosz, „Korespondencja”, opr. B. Toruńczyk i M. Tabor, Warszawa 2006 – fragmenty</w:t>
            </w:r>
            <w:r w:rsidR="001C6B5E">
              <w:rPr>
                <w:rFonts w:ascii="Arial" w:hAnsi="Arial" w:cs="Arial"/>
              </w:rPr>
              <w:t>.</w:t>
            </w:r>
          </w:p>
          <w:p w14:paraId="5F8DE942" w14:textId="5B44D1EC" w:rsidR="00E34C1B" w:rsidRPr="00E42ACA" w:rsidRDefault="00E34C1B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Kuncewiczowa M., </w:t>
            </w:r>
            <w:r w:rsidRPr="00E34C1B">
              <w:rPr>
                <w:rFonts w:ascii="Arial" w:hAnsi="Arial" w:cs="Arial"/>
                <w:i/>
                <w:iCs/>
                <w:sz w:val="22"/>
                <w:szCs w:val="22"/>
              </w:rPr>
              <w:t>Dyliżans warszawski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(wydanie dowolne).</w:t>
            </w:r>
          </w:p>
          <w:p w14:paraId="21E738C9" w14:textId="356CC54A" w:rsidR="000744BC" w:rsidRPr="00E42ACA" w:rsidRDefault="000744BC" w:rsidP="001C6B5E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Markowski</w:t>
            </w:r>
            <w:r w:rsidR="00E34C1B">
              <w:rPr>
                <w:rFonts w:ascii="Arial" w:hAnsi="Arial" w:cs="Arial"/>
                <w:sz w:val="22"/>
                <w:szCs w:val="22"/>
              </w:rPr>
              <w:t xml:space="preserve"> M.P.</w:t>
            </w:r>
            <w:r w:rsidRPr="00E42ACA">
              <w:rPr>
                <w:rFonts w:ascii="Arial" w:hAnsi="Arial" w:cs="Arial"/>
                <w:sz w:val="22"/>
                <w:szCs w:val="22"/>
              </w:rPr>
              <w:t>, „Występek. Eseje o pisaniu i czytaniu”, Warszawa 2001</w:t>
            </w:r>
          </w:p>
          <w:p w14:paraId="0C9F07E5" w14:textId="121D3A3D" w:rsidR="000744BC" w:rsidRPr="000E2BA2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Miłosz</w:t>
            </w:r>
            <w:r w:rsidR="00E34C1B">
              <w:rPr>
                <w:rFonts w:ascii="Arial" w:hAnsi="Arial" w:cs="Arial"/>
                <w:sz w:val="22"/>
                <w:szCs w:val="22"/>
              </w:rPr>
              <w:t xml:space="preserve"> Cz.</w:t>
            </w:r>
            <w:r w:rsidRPr="00E42ACA">
              <w:rPr>
                <w:rFonts w:ascii="Arial" w:hAnsi="Arial" w:cs="Arial"/>
                <w:sz w:val="22"/>
                <w:szCs w:val="22"/>
              </w:rPr>
              <w:t>, „Widzenia nad Zatoką San Francisco” (wiele wydań)</w:t>
            </w:r>
            <w:r w:rsidR="00E34C1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E53BB73" w14:textId="7D31E79A" w:rsidR="000744BC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Montaigne</w:t>
            </w:r>
            <w:r w:rsidR="00E34C1B">
              <w:rPr>
                <w:rFonts w:ascii="Arial" w:hAnsi="Arial" w:cs="Arial"/>
                <w:sz w:val="22"/>
                <w:szCs w:val="22"/>
              </w:rPr>
              <w:t>, de M.</w:t>
            </w:r>
            <w:r w:rsidRPr="00E42ACA">
              <w:rPr>
                <w:rFonts w:ascii="Arial" w:hAnsi="Arial" w:cs="Arial"/>
                <w:sz w:val="22"/>
                <w:szCs w:val="22"/>
              </w:rPr>
              <w:t>,</w:t>
            </w:r>
            <w:r w:rsidRPr="00FE290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Próby </w:t>
            </w:r>
            <w:r w:rsidRPr="00E42ACA">
              <w:rPr>
                <w:rFonts w:ascii="Arial" w:hAnsi="Arial" w:cs="Arial"/>
                <w:sz w:val="22"/>
                <w:szCs w:val="22"/>
              </w:rPr>
              <w:t>(wiele wydań)</w:t>
            </w:r>
            <w:r w:rsidR="00E34C1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7E919A2" w14:textId="50E48F46" w:rsidR="00680A4A" w:rsidRPr="00E42ACA" w:rsidRDefault="00680A4A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Nowicki</w:t>
            </w:r>
            <w:r w:rsidR="00E34C1B">
              <w:rPr>
                <w:rFonts w:ascii="Arial" w:hAnsi="Arial" w:cs="Arial"/>
                <w:sz w:val="22"/>
                <w:szCs w:val="22"/>
              </w:rPr>
              <w:t xml:space="preserve"> W.</w:t>
            </w:r>
            <w:r w:rsidRPr="00E42AC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E2908">
              <w:rPr>
                <w:rFonts w:ascii="Arial" w:hAnsi="Arial" w:cs="Arial"/>
                <w:i/>
                <w:iCs/>
                <w:sz w:val="22"/>
                <w:szCs w:val="22"/>
              </w:rPr>
              <w:t>Odbicie</w:t>
            </w:r>
            <w:r w:rsidRPr="00E42ACA">
              <w:rPr>
                <w:rFonts w:ascii="Arial" w:hAnsi="Arial" w:cs="Arial"/>
                <w:sz w:val="22"/>
                <w:szCs w:val="22"/>
              </w:rPr>
              <w:t>, Warszawa 2015</w:t>
            </w:r>
            <w:r w:rsidR="00E34C1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29B551D" w14:textId="5A91959A"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Pilch</w:t>
            </w:r>
            <w:r w:rsidR="00E34C1B">
              <w:rPr>
                <w:rFonts w:ascii="Arial" w:hAnsi="Arial" w:cs="Arial"/>
                <w:sz w:val="22"/>
                <w:szCs w:val="22"/>
              </w:rPr>
              <w:t xml:space="preserve"> J.</w:t>
            </w:r>
            <w:r w:rsidRPr="00E42AC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E2908">
              <w:rPr>
                <w:rFonts w:ascii="Arial" w:hAnsi="Arial" w:cs="Arial"/>
                <w:i/>
                <w:iCs/>
                <w:sz w:val="22"/>
                <w:szCs w:val="22"/>
              </w:rPr>
              <w:t>Dziennik</w:t>
            </w:r>
            <w:r w:rsidRPr="00E42ACA">
              <w:rPr>
                <w:rFonts w:ascii="Arial" w:hAnsi="Arial" w:cs="Arial"/>
                <w:sz w:val="22"/>
                <w:szCs w:val="22"/>
              </w:rPr>
              <w:t>, Warszawa 2012</w:t>
            </w:r>
            <w:r w:rsidR="00E34C1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D119A8F" w14:textId="0ECC05A9" w:rsidR="00680A4A" w:rsidRPr="00E42ACA" w:rsidRDefault="000744BC" w:rsidP="00E34C1B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Różewicz</w:t>
            </w:r>
            <w:r w:rsidR="00E34C1B">
              <w:rPr>
                <w:rFonts w:ascii="Arial" w:hAnsi="Arial" w:cs="Arial"/>
                <w:sz w:val="22"/>
                <w:szCs w:val="22"/>
              </w:rPr>
              <w:t xml:space="preserve"> T.</w:t>
            </w:r>
            <w:r w:rsidRPr="00E42AC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C6B5E">
              <w:rPr>
                <w:rFonts w:ascii="Arial" w:hAnsi="Arial" w:cs="Arial"/>
                <w:i/>
                <w:iCs/>
                <w:sz w:val="22"/>
                <w:szCs w:val="22"/>
              </w:rPr>
              <w:t>Matka odchodzi</w:t>
            </w:r>
            <w:r w:rsidRPr="00E42ACA">
              <w:rPr>
                <w:rFonts w:ascii="Arial" w:hAnsi="Arial" w:cs="Arial"/>
                <w:sz w:val="22"/>
                <w:szCs w:val="22"/>
              </w:rPr>
              <w:t>, Wrocław 1999</w:t>
            </w:r>
            <w:r w:rsidR="00E34C1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DDEBCE9" w14:textId="7592F74E" w:rsidR="000744BC" w:rsidRDefault="000744BC" w:rsidP="00680A4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750320C3" w14:textId="77777777" w:rsidR="00680A4A" w:rsidRPr="000744BC" w:rsidRDefault="00680A4A" w:rsidP="00680A4A">
            <w:pPr>
              <w:rPr>
                <w:rFonts w:ascii="Arial" w:hAnsi="Arial" w:cs="Arial"/>
                <w:sz w:val="22"/>
                <w:szCs w:val="22"/>
              </w:rPr>
            </w:pPr>
            <w:r w:rsidRPr="000744BC">
              <w:rPr>
                <w:rFonts w:ascii="Arial" w:hAnsi="Arial" w:cs="Arial"/>
                <w:sz w:val="22"/>
                <w:szCs w:val="22"/>
              </w:rPr>
              <w:t>Literatura przedmiotowa</w:t>
            </w:r>
          </w:p>
          <w:p w14:paraId="4893D356" w14:textId="78597AB2" w:rsidR="00680A4A" w:rsidRPr="00E42ACA" w:rsidRDefault="00680A4A" w:rsidP="00680A4A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Adorno</w:t>
            </w:r>
            <w:r w:rsidR="00837318">
              <w:rPr>
                <w:rFonts w:ascii="Arial" w:hAnsi="Arial" w:cs="Arial"/>
                <w:sz w:val="22"/>
                <w:szCs w:val="22"/>
              </w:rPr>
              <w:t xml:space="preserve"> T.W.</w:t>
            </w:r>
            <w:r w:rsidRPr="00E42ACA">
              <w:rPr>
                <w:rFonts w:ascii="Arial" w:hAnsi="Arial" w:cs="Arial"/>
                <w:sz w:val="22"/>
                <w:szCs w:val="22"/>
              </w:rPr>
              <w:t>, „Esej jako forma”, w tegoż: „Sztuka i sztuki. Wybór esejów”, przeł. K. Krzemień-Ojak, Warszawa 1990, s. 79-99</w:t>
            </w:r>
            <w:r w:rsidR="0083731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9EC3C04" w14:textId="77777777" w:rsidR="00837318" w:rsidRDefault="00680A4A" w:rsidP="00837318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Chmielewska</w:t>
            </w:r>
            <w:r w:rsidR="00837318">
              <w:rPr>
                <w:rFonts w:ascii="Arial" w:hAnsi="Arial" w:cs="Arial"/>
                <w:sz w:val="22"/>
                <w:szCs w:val="22"/>
              </w:rPr>
              <w:t xml:space="preserve"> K.</w:t>
            </w:r>
            <w:r w:rsidRPr="00E42AC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837318">
              <w:rPr>
                <w:rFonts w:ascii="Arial" w:hAnsi="Arial" w:cs="Arial"/>
                <w:i/>
                <w:iCs/>
                <w:sz w:val="22"/>
                <w:szCs w:val="22"/>
              </w:rPr>
              <w:t>Jak możliwa jest poetyka (eseju)?</w:t>
            </w:r>
            <w:r w:rsidR="00837318">
              <w:rPr>
                <w:rFonts w:ascii="Arial" w:hAnsi="Arial" w:cs="Arial"/>
                <w:sz w:val="22"/>
                <w:szCs w:val="22"/>
              </w:rPr>
              <w:t>,</w:t>
            </w:r>
            <w:r w:rsidRPr="00E42ACA">
              <w:rPr>
                <w:rFonts w:ascii="Arial" w:hAnsi="Arial" w:cs="Arial"/>
                <w:sz w:val="22"/>
                <w:szCs w:val="22"/>
              </w:rPr>
              <w:t xml:space="preserve"> „Teksty Drugie” 2001, nr 3-4</w:t>
            </w:r>
            <w:r w:rsidR="0083731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D80D3DC" w14:textId="2E32A335" w:rsidR="00837318" w:rsidRPr="00837318" w:rsidRDefault="00837318" w:rsidP="00837318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837318">
              <w:rPr>
                <w:rFonts w:ascii="Arial" w:hAnsi="Arial" w:cs="Arial"/>
              </w:rPr>
              <w:t xml:space="preserve">Dawidowicz-Chymkowska O., </w:t>
            </w:r>
            <w:r w:rsidRPr="00837318">
              <w:rPr>
                <w:rFonts w:ascii="Arial" w:hAnsi="Arial" w:cs="Arial"/>
                <w:i/>
                <w:iCs/>
                <w:color w:val="000000"/>
              </w:rPr>
              <w:t>Przez kreślenie do kreacji. Analiza procesu twórczego zapisanego w brulionach dzieł literackich</w:t>
            </w:r>
            <w:r w:rsidRPr="00837318">
              <w:rPr>
                <w:rFonts w:ascii="Arial" w:hAnsi="Arial" w:cs="Arial"/>
                <w:color w:val="000000"/>
              </w:rPr>
              <w:t>, Warszawa 2007.</w:t>
            </w:r>
          </w:p>
          <w:p w14:paraId="72A51B21" w14:textId="0A5DF3A9" w:rsidR="00060B0E" w:rsidRDefault="00680A4A" w:rsidP="00A95C53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060B0E">
              <w:rPr>
                <w:rFonts w:ascii="Arial" w:hAnsi="Arial" w:cs="Arial"/>
                <w:sz w:val="22"/>
                <w:szCs w:val="22"/>
              </w:rPr>
              <w:t>Czaja</w:t>
            </w:r>
            <w:r w:rsidR="00837318">
              <w:rPr>
                <w:rFonts w:ascii="Arial" w:hAnsi="Arial" w:cs="Arial"/>
                <w:sz w:val="22"/>
                <w:szCs w:val="22"/>
              </w:rPr>
              <w:t xml:space="preserve"> D.</w:t>
            </w:r>
            <w:r w:rsidRPr="00060B0E">
              <w:rPr>
                <w:rFonts w:ascii="Arial" w:hAnsi="Arial" w:cs="Arial"/>
                <w:sz w:val="22"/>
                <w:szCs w:val="22"/>
              </w:rPr>
              <w:t>, „Malinowski o kolorach. Na marginesie »Dzienników«”, w tegoż: „Sygnatura i fragment. Narracje antropologiczne”, Kraków 2004, s. 43-60</w:t>
            </w:r>
            <w:r w:rsidR="0083731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0953084" w14:textId="2202A75D" w:rsidR="00837318" w:rsidRDefault="00837318" w:rsidP="00A95C53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837318">
              <w:rPr>
                <w:rFonts w:ascii="Arial" w:hAnsi="Arial" w:cs="Arial"/>
                <w:sz w:val="22"/>
                <w:szCs w:val="22"/>
              </w:rPr>
              <w:t xml:space="preserve">Czerska T., </w:t>
            </w:r>
            <w:r w:rsidRPr="00837318">
              <w:rPr>
                <w:rFonts w:ascii="Arial" w:hAnsi="Arial" w:cs="Arial"/>
                <w:i/>
                <w:iCs/>
                <w:sz w:val="22"/>
                <w:szCs w:val="22"/>
              </w:rPr>
              <w:t>Między autobiografią a opowieścią rodzinną. Kobiece narracje osobiste w Polsce po 1944 roku w perspektywie historyczno-kulturowej</w:t>
            </w:r>
            <w:r w:rsidRPr="00837318">
              <w:rPr>
                <w:rFonts w:ascii="Arial" w:hAnsi="Arial" w:cs="Arial"/>
                <w:sz w:val="22"/>
                <w:szCs w:val="22"/>
              </w:rPr>
              <w:t>, Szczecin 2011.</w:t>
            </w:r>
          </w:p>
          <w:p w14:paraId="6A3806CB" w14:textId="64B584D1" w:rsidR="00680A4A" w:rsidRDefault="00680A4A" w:rsidP="00A95C53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060B0E">
              <w:rPr>
                <w:rFonts w:ascii="Arial" w:hAnsi="Arial" w:cs="Arial"/>
                <w:sz w:val="22"/>
                <w:szCs w:val="22"/>
              </w:rPr>
              <w:t>Hilsbecher</w:t>
            </w:r>
            <w:r w:rsidR="00837318">
              <w:rPr>
                <w:rFonts w:ascii="Arial" w:hAnsi="Arial" w:cs="Arial"/>
                <w:sz w:val="22"/>
                <w:szCs w:val="22"/>
              </w:rPr>
              <w:t xml:space="preserve"> W.</w:t>
            </w:r>
            <w:r w:rsidRPr="00060B0E">
              <w:rPr>
                <w:rFonts w:ascii="Arial" w:hAnsi="Arial" w:cs="Arial"/>
                <w:sz w:val="22"/>
                <w:szCs w:val="22"/>
              </w:rPr>
              <w:t>, „Esej o eseju”, w tegoż: „Tragizm, absurd i paradoks. Eseje”, przeł. S. Błaut, red. St. Lichański, Warszawa 1972, s. 127-136</w:t>
            </w:r>
          </w:p>
          <w:p w14:paraId="568F9E53" w14:textId="76537D27" w:rsidR="0061599D" w:rsidRDefault="0061599D" w:rsidP="00A95C53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Lejeune</w:t>
            </w:r>
            <w:r w:rsidR="00837318">
              <w:rPr>
                <w:rFonts w:ascii="Arial" w:hAnsi="Arial" w:cs="Arial"/>
                <w:sz w:val="22"/>
                <w:szCs w:val="22"/>
              </w:rPr>
              <w:t xml:space="preserve"> P.</w:t>
            </w:r>
            <w:r w:rsidRPr="00235E46">
              <w:rPr>
                <w:rFonts w:ascii="Arial" w:hAnsi="Arial" w:cs="Arial"/>
                <w:sz w:val="22"/>
                <w:szCs w:val="22"/>
              </w:rPr>
              <w:t>, „»Drogi zeszycie...«, »drogi ekranie...«. O dziennikach osobistych”, przeł. A. Karpowicz, M. i P. Rodakowie, Warszawa 2011</w:t>
            </w:r>
            <w:r w:rsidR="0083731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B6FDC10" w14:textId="06755C29" w:rsidR="00790B43" w:rsidRPr="005E39E6" w:rsidRDefault="002F49D8" w:rsidP="002F49D8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CF0A57">
              <w:rPr>
                <w:rFonts w:ascii="Arial" w:hAnsi="Arial" w:cs="Arial"/>
              </w:rPr>
              <w:t>Jan Tomkowski, Wstęp, w: „Polski esej literacki. Antologia”, Wrocław 2017</w:t>
            </w:r>
          </w:p>
        </w:tc>
      </w:tr>
    </w:tbl>
    <w:p w14:paraId="37ED143D" w14:textId="77777777" w:rsidR="00790B43" w:rsidRDefault="00790B43" w:rsidP="008F2537">
      <w:pPr>
        <w:pStyle w:val="Tekstdymka1"/>
        <w:rPr>
          <w:rFonts w:ascii="Arial" w:hAnsi="Arial" w:cs="Arial"/>
          <w:sz w:val="22"/>
          <w:szCs w:val="22"/>
        </w:rPr>
      </w:pPr>
    </w:p>
    <w:p w14:paraId="1D2E49F2" w14:textId="77777777" w:rsidR="00790B43" w:rsidRPr="00235E46" w:rsidRDefault="00790B43" w:rsidP="0061599D">
      <w:pPr>
        <w:pStyle w:val="Tekstdymka1"/>
        <w:pageBreakBefore/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lastRenderedPageBreak/>
        <w:t>Bilans godzinowy zgodny z CNPS (Całkowity Nakład Pracy Studenta)</w:t>
      </w:r>
    </w:p>
    <w:p w14:paraId="13D77DF7" w14:textId="77777777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631"/>
        <w:gridCol w:w="5375"/>
        <w:gridCol w:w="1056"/>
      </w:tblGrid>
      <w:tr w:rsidR="00790B43" w:rsidRPr="00235E46" w14:paraId="2FFEC317" w14:textId="77777777" w:rsidTr="008F253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D083749" w14:textId="77777777" w:rsidR="00790B43" w:rsidRPr="00235E46" w:rsidRDefault="00790B4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4F3DBB18" w14:textId="77777777"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0E3F5DD1" w14:textId="712899B6" w:rsidR="00790B43" w:rsidRPr="00235E46" w:rsidRDefault="0037098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790B43" w:rsidRPr="00235E46" w14:paraId="13E73913" w14:textId="77777777" w:rsidTr="008F2537">
        <w:trPr>
          <w:cantSplit/>
          <w:trHeight w:val="332"/>
        </w:trPr>
        <w:tc>
          <w:tcPr>
            <w:tcW w:w="0" w:type="auto"/>
            <w:vMerge/>
            <w:vAlign w:val="center"/>
          </w:tcPr>
          <w:p w14:paraId="5B8F0A9E" w14:textId="77777777"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9973142" w14:textId="77777777"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8496CFE" w14:textId="3DBFE281" w:rsidR="00790B43" w:rsidRPr="00235E46" w:rsidRDefault="0083477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790B43" w:rsidRPr="00235E46" w14:paraId="7774EFBA" w14:textId="77777777" w:rsidTr="008F2537">
        <w:trPr>
          <w:cantSplit/>
          <w:trHeight w:val="670"/>
        </w:trPr>
        <w:tc>
          <w:tcPr>
            <w:tcW w:w="0" w:type="auto"/>
            <w:vMerge/>
            <w:vAlign w:val="center"/>
          </w:tcPr>
          <w:p w14:paraId="2885377D" w14:textId="77777777"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9AE88FC" w14:textId="77777777" w:rsidR="00790B43" w:rsidRPr="00235E46" w:rsidRDefault="00790B43">
            <w:pPr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14:paraId="57C9E577" w14:textId="77777777" w:rsidR="00790B43" w:rsidRPr="00235E46" w:rsidRDefault="00B9330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790B43" w:rsidRPr="00235E46" w14:paraId="3FBCB98E" w14:textId="77777777" w:rsidTr="008F253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C1DA92E" w14:textId="77777777" w:rsidR="00790B43" w:rsidRPr="00235E46" w:rsidRDefault="00790B4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78F0383A" w14:textId="77777777"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2AA0634" w14:textId="136B165E" w:rsidR="00790B43" w:rsidRPr="00235E46" w:rsidRDefault="00D0457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="001612D8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790B43" w:rsidRPr="00235E46" w14:paraId="2C0AEA63" w14:textId="77777777" w:rsidTr="008F2537">
        <w:trPr>
          <w:cantSplit/>
          <w:trHeight w:val="710"/>
        </w:trPr>
        <w:tc>
          <w:tcPr>
            <w:tcW w:w="0" w:type="auto"/>
            <w:vMerge/>
            <w:vAlign w:val="center"/>
          </w:tcPr>
          <w:p w14:paraId="46274D0F" w14:textId="77777777"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CC4156F" w14:textId="77F2EE08"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Przygotowani</w:t>
            </w:r>
            <w:r w:rsidR="00704FAC">
              <w:rPr>
                <w:rFonts w:ascii="Arial" w:hAnsi="Arial" w:cs="Arial"/>
                <w:sz w:val="22"/>
                <w:szCs w:val="22"/>
                <w:lang w:eastAsia="en-US"/>
              </w:rPr>
              <w:t>e</w:t>
            </w: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9772D20" w14:textId="0500C3C8" w:rsidR="00790B43" w:rsidRPr="00235E46" w:rsidRDefault="00D0457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24</w:t>
            </w:r>
            <w:bookmarkStart w:id="0" w:name="_GoBack"/>
            <w:bookmarkEnd w:id="0"/>
          </w:p>
        </w:tc>
      </w:tr>
      <w:tr w:rsidR="00790B43" w:rsidRPr="00235E46" w14:paraId="43AE77F6" w14:textId="77777777" w:rsidTr="008F2537">
        <w:trPr>
          <w:cantSplit/>
          <w:trHeight w:val="731"/>
        </w:trPr>
        <w:tc>
          <w:tcPr>
            <w:tcW w:w="0" w:type="auto"/>
            <w:vMerge/>
            <w:vAlign w:val="center"/>
          </w:tcPr>
          <w:p w14:paraId="39CE8F90" w14:textId="77777777"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466589C" w14:textId="77777777"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5623596" w14:textId="77777777" w:rsidR="00790B43" w:rsidRPr="00235E46" w:rsidRDefault="00B9330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790B43" w:rsidRPr="00235E46" w14:paraId="46C7A372" w14:textId="77777777" w:rsidTr="008F2537">
        <w:trPr>
          <w:cantSplit/>
          <w:trHeight w:val="365"/>
        </w:trPr>
        <w:tc>
          <w:tcPr>
            <w:tcW w:w="0" w:type="auto"/>
            <w:vMerge/>
            <w:vAlign w:val="center"/>
          </w:tcPr>
          <w:p w14:paraId="173CE240" w14:textId="77777777"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5C0687A" w14:textId="77777777"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vAlign w:val="center"/>
          </w:tcPr>
          <w:p w14:paraId="1174BEC7" w14:textId="67E7A1D6" w:rsidR="00790B43" w:rsidRPr="00235E46" w:rsidRDefault="00704FA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18</w:t>
            </w:r>
          </w:p>
        </w:tc>
      </w:tr>
      <w:tr w:rsidR="00790B43" w:rsidRPr="00235E46" w14:paraId="1ED6DE99" w14:textId="77777777" w:rsidTr="008F253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3D62D5E" w14:textId="77777777"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A9770FF" w14:textId="577DC092" w:rsidR="00790B43" w:rsidRPr="00235E46" w:rsidRDefault="00A4590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100</w:t>
            </w:r>
          </w:p>
        </w:tc>
      </w:tr>
      <w:tr w:rsidR="00790B43" w:rsidRPr="00235E46" w14:paraId="2F68A963" w14:textId="77777777" w:rsidTr="008F253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266614" w14:textId="77777777"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026E695" w14:textId="4DF2F025" w:rsidR="00790B43" w:rsidRPr="00235E46" w:rsidRDefault="0083477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</w:t>
            </w:r>
          </w:p>
        </w:tc>
      </w:tr>
    </w:tbl>
    <w:p w14:paraId="5D370AD6" w14:textId="77777777" w:rsidR="00790B43" w:rsidRPr="00235E46" w:rsidRDefault="00790B43" w:rsidP="008F2537">
      <w:pPr>
        <w:pStyle w:val="Tekstdymka1"/>
        <w:rPr>
          <w:rFonts w:ascii="Arial" w:hAnsi="Arial" w:cs="Arial"/>
          <w:sz w:val="22"/>
          <w:szCs w:val="22"/>
        </w:rPr>
      </w:pPr>
    </w:p>
    <w:p w14:paraId="23A7A5B6" w14:textId="77777777" w:rsidR="00790B43" w:rsidRPr="00235E46" w:rsidRDefault="00790B43">
      <w:pPr>
        <w:rPr>
          <w:rFonts w:ascii="Arial" w:hAnsi="Arial" w:cs="Arial"/>
          <w:sz w:val="22"/>
          <w:szCs w:val="22"/>
        </w:rPr>
      </w:pPr>
    </w:p>
    <w:sectPr w:rsidR="00790B43" w:rsidRPr="00235E46" w:rsidSect="005E4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A6515B" w14:textId="77777777" w:rsidR="00065C38" w:rsidRDefault="00065C38" w:rsidP="001C6B5E">
      <w:r>
        <w:separator/>
      </w:r>
    </w:p>
  </w:endnote>
  <w:endnote w:type="continuationSeparator" w:id="0">
    <w:p w14:paraId="030EF470" w14:textId="77777777" w:rsidR="00065C38" w:rsidRDefault="00065C38" w:rsidP="001C6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422">
    <w:altName w:val="Times New Roman"/>
    <w:charset w:val="EE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C68BBA" w14:textId="77777777" w:rsidR="00065C38" w:rsidRDefault="00065C38" w:rsidP="001C6B5E">
      <w:r>
        <w:separator/>
      </w:r>
    </w:p>
  </w:footnote>
  <w:footnote w:type="continuationSeparator" w:id="0">
    <w:p w14:paraId="4EFDD518" w14:textId="77777777" w:rsidR="00065C38" w:rsidRDefault="00065C38" w:rsidP="001C6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64348"/>
    <w:multiLevelType w:val="hybridMultilevel"/>
    <w:tmpl w:val="44305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21053"/>
    <w:multiLevelType w:val="multilevel"/>
    <w:tmpl w:val="443059D8"/>
    <w:styleLink w:val="Bieca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94E"/>
    <w:multiLevelType w:val="hybridMultilevel"/>
    <w:tmpl w:val="A8821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D5C63"/>
    <w:multiLevelType w:val="hybridMultilevel"/>
    <w:tmpl w:val="65C23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E6F82"/>
    <w:multiLevelType w:val="hybridMultilevel"/>
    <w:tmpl w:val="44305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C76E0"/>
    <w:multiLevelType w:val="hybridMultilevel"/>
    <w:tmpl w:val="85163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859F1"/>
    <w:multiLevelType w:val="hybridMultilevel"/>
    <w:tmpl w:val="78F81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8A0ACF"/>
    <w:multiLevelType w:val="hybridMultilevel"/>
    <w:tmpl w:val="65C230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4A69C2"/>
    <w:multiLevelType w:val="hybridMultilevel"/>
    <w:tmpl w:val="62188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D83E3F"/>
    <w:multiLevelType w:val="hybridMultilevel"/>
    <w:tmpl w:val="4A261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90059D"/>
    <w:multiLevelType w:val="hybridMultilevel"/>
    <w:tmpl w:val="1A8A8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9"/>
  </w:num>
  <w:num w:numId="5">
    <w:abstractNumId w:val="4"/>
  </w:num>
  <w:num w:numId="6">
    <w:abstractNumId w:val="0"/>
  </w:num>
  <w:num w:numId="7">
    <w:abstractNumId w:val="5"/>
  </w:num>
  <w:num w:numId="8">
    <w:abstractNumId w:val="1"/>
  </w:num>
  <w:num w:numId="9">
    <w:abstractNumId w:val="3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537"/>
    <w:rsid w:val="0001136B"/>
    <w:rsid w:val="00024D90"/>
    <w:rsid w:val="000425FB"/>
    <w:rsid w:val="000519A0"/>
    <w:rsid w:val="00060B0E"/>
    <w:rsid w:val="00065C38"/>
    <w:rsid w:val="000744BC"/>
    <w:rsid w:val="0008364B"/>
    <w:rsid w:val="000E4B42"/>
    <w:rsid w:val="000F620C"/>
    <w:rsid w:val="00107A44"/>
    <w:rsid w:val="00127214"/>
    <w:rsid w:val="00133FA5"/>
    <w:rsid w:val="001612D8"/>
    <w:rsid w:val="001666D2"/>
    <w:rsid w:val="00180424"/>
    <w:rsid w:val="001A1B76"/>
    <w:rsid w:val="001C51B3"/>
    <w:rsid w:val="001C6B5E"/>
    <w:rsid w:val="0020507C"/>
    <w:rsid w:val="00225BFF"/>
    <w:rsid w:val="00235E46"/>
    <w:rsid w:val="00282E6E"/>
    <w:rsid w:val="002B2501"/>
    <w:rsid w:val="002C286C"/>
    <w:rsid w:val="002D027B"/>
    <w:rsid w:val="002D59D7"/>
    <w:rsid w:val="002F2C33"/>
    <w:rsid w:val="002F49D8"/>
    <w:rsid w:val="00361AA8"/>
    <w:rsid w:val="0037098D"/>
    <w:rsid w:val="0038054F"/>
    <w:rsid w:val="00382431"/>
    <w:rsid w:val="003B40E9"/>
    <w:rsid w:val="003C066B"/>
    <w:rsid w:val="00421540"/>
    <w:rsid w:val="00424E24"/>
    <w:rsid w:val="00432EEA"/>
    <w:rsid w:val="00454742"/>
    <w:rsid w:val="00472857"/>
    <w:rsid w:val="00481697"/>
    <w:rsid w:val="00507DB5"/>
    <w:rsid w:val="00517736"/>
    <w:rsid w:val="00522A59"/>
    <w:rsid w:val="0055277F"/>
    <w:rsid w:val="00555E93"/>
    <w:rsid w:val="005815B5"/>
    <w:rsid w:val="005A1EC0"/>
    <w:rsid w:val="005C0E68"/>
    <w:rsid w:val="005E10B4"/>
    <w:rsid w:val="005E39E6"/>
    <w:rsid w:val="005E4B55"/>
    <w:rsid w:val="006018F5"/>
    <w:rsid w:val="00613311"/>
    <w:rsid w:val="0061599D"/>
    <w:rsid w:val="00625B51"/>
    <w:rsid w:val="00630C83"/>
    <w:rsid w:val="006709E2"/>
    <w:rsid w:val="00680A4A"/>
    <w:rsid w:val="00684271"/>
    <w:rsid w:val="00697335"/>
    <w:rsid w:val="006C46C0"/>
    <w:rsid w:val="00704FAC"/>
    <w:rsid w:val="00763C3F"/>
    <w:rsid w:val="00790B43"/>
    <w:rsid w:val="007916B6"/>
    <w:rsid w:val="00794AED"/>
    <w:rsid w:val="0083477F"/>
    <w:rsid w:val="00837318"/>
    <w:rsid w:val="00837A59"/>
    <w:rsid w:val="00854BC4"/>
    <w:rsid w:val="00860B27"/>
    <w:rsid w:val="00861D71"/>
    <w:rsid w:val="008829AC"/>
    <w:rsid w:val="00883E76"/>
    <w:rsid w:val="008B0E12"/>
    <w:rsid w:val="008F2537"/>
    <w:rsid w:val="008F4AB6"/>
    <w:rsid w:val="00902F76"/>
    <w:rsid w:val="009514CF"/>
    <w:rsid w:val="00967953"/>
    <w:rsid w:val="009778A3"/>
    <w:rsid w:val="009A2A09"/>
    <w:rsid w:val="009B6C62"/>
    <w:rsid w:val="00A16965"/>
    <w:rsid w:val="00A24027"/>
    <w:rsid w:val="00A45900"/>
    <w:rsid w:val="00A6106D"/>
    <w:rsid w:val="00AD556E"/>
    <w:rsid w:val="00AF4618"/>
    <w:rsid w:val="00B037B0"/>
    <w:rsid w:val="00B71387"/>
    <w:rsid w:val="00B72935"/>
    <w:rsid w:val="00B7770E"/>
    <w:rsid w:val="00B9330F"/>
    <w:rsid w:val="00BA0831"/>
    <w:rsid w:val="00BD0A7A"/>
    <w:rsid w:val="00BD7119"/>
    <w:rsid w:val="00C5404F"/>
    <w:rsid w:val="00C54167"/>
    <w:rsid w:val="00C96244"/>
    <w:rsid w:val="00C96B33"/>
    <w:rsid w:val="00CC7778"/>
    <w:rsid w:val="00CD6AF8"/>
    <w:rsid w:val="00CF0A57"/>
    <w:rsid w:val="00D04577"/>
    <w:rsid w:val="00D11DF2"/>
    <w:rsid w:val="00D51A50"/>
    <w:rsid w:val="00D5440F"/>
    <w:rsid w:val="00D64C98"/>
    <w:rsid w:val="00E16948"/>
    <w:rsid w:val="00E34797"/>
    <w:rsid w:val="00E34C1B"/>
    <w:rsid w:val="00E53903"/>
    <w:rsid w:val="00E77538"/>
    <w:rsid w:val="00E86FDA"/>
    <w:rsid w:val="00E870D8"/>
    <w:rsid w:val="00EA1769"/>
    <w:rsid w:val="00EE1869"/>
    <w:rsid w:val="00F22A7D"/>
    <w:rsid w:val="00F254C5"/>
    <w:rsid w:val="00F84F61"/>
    <w:rsid w:val="00F85F3D"/>
    <w:rsid w:val="00FE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A5E8A8"/>
  <w15:docId w15:val="{63569776-5C91-485A-AE96-37E6C42B2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2537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F253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F2537"/>
    <w:rPr>
      <w:rFonts w:ascii="Verdana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uiPriority w:val="99"/>
    <w:rsid w:val="008F2537"/>
    <w:pPr>
      <w:suppressLineNumbers/>
    </w:pPr>
  </w:style>
  <w:style w:type="paragraph" w:customStyle="1" w:styleId="Tekstdymka1">
    <w:name w:val="Tekst dymka1"/>
    <w:basedOn w:val="Normalny"/>
    <w:uiPriority w:val="99"/>
    <w:rsid w:val="008F253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rsid w:val="008F25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F2537"/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32EEA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432EEA"/>
    <w:pPr>
      <w:widowControl/>
      <w:suppressAutoHyphens w:val="0"/>
      <w:autoSpaceDE/>
      <w:spacing w:before="100" w:beforeAutospacing="1" w:after="100" w:afterAutospacing="1"/>
    </w:pPr>
  </w:style>
  <w:style w:type="paragraph" w:styleId="Tekstpodstawowy3">
    <w:name w:val="Body Text 3"/>
    <w:basedOn w:val="Normalny"/>
    <w:link w:val="Tekstpodstawowy3Znak"/>
    <w:uiPriority w:val="99"/>
    <w:unhideWhenUsed/>
    <w:rsid w:val="005E10B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E10B4"/>
    <w:rPr>
      <w:rFonts w:ascii="Times New Roman" w:eastAsia="Times New Roman" w:hAnsi="Times New Roman"/>
      <w:sz w:val="16"/>
      <w:szCs w:val="16"/>
    </w:rPr>
  </w:style>
  <w:style w:type="paragraph" w:customStyle="1" w:styleId="Normalny1">
    <w:name w:val="Normalny1"/>
    <w:rsid w:val="006018F5"/>
    <w:pPr>
      <w:spacing w:after="200" w:line="276" w:lineRule="auto"/>
      <w:jc w:val="both"/>
    </w:pPr>
    <w:rPr>
      <w:rFonts w:cs="Calibri"/>
      <w:color w:val="000000"/>
    </w:rPr>
  </w:style>
  <w:style w:type="paragraph" w:styleId="Akapitzlist">
    <w:name w:val="List Paragraph"/>
    <w:basedOn w:val="Normalny"/>
    <w:uiPriority w:val="34"/>
    <w:qFormat/>
    <w:rsid w:val="006018F5"/>
    <w:pPr>
      <w:widowControl/>
      <w:suppressAutoHyphens w:val="0"/>
      <w:autoSpaceDE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numbering" w:customStyle="1" w:styleId="Biecalista1">
    <w:name w:val="Bieżąca lista1"/>
    <w:uiPriority w:val="99"/>
    <w:rsid w:val="00D51A50"/>
    <w:pPr>
      <w:numPr>
        <w:numId w:val="8"/>
      </w:numPr>
    </w:pPr>
  </w:style>
  <w:style w:type="paragraph" w:styleId="Tekstprzypisudolnego">
    <w:name w:val="footnote text"/>
    <w:basedOn w:val="Normalny"/>
    <w:link w:val="TekstprzypisudolnegoZnak1"/>
    <w:rsid w:val="00630C83"/>
    <w:pPr>
      <w:widowControl/>
      <w:suppressLineNumbers/>
      <w:autoSpaceDE/>
      <w:spacing w:after="160" w:line="252" w:lineRule="auto"/>
      <w:ind w:left="283" w:hanging="283"/>
    </w:pPr>
    <w:rPr>
      <w:rFonts w:ascii="Calibri" w:eastAsia="SimSun" w:hAnsi="Calibri" w:cs="font422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630C83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630C83"/>
    <w:rPr>
      <w:rFonts w:eastAsia="SimSun" w:cs="font422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C6B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6B5E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C6B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6B5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dwutygodnik.com/artykul/553-biografie-zwrot-biograficzn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6</Pages>
  <Words>1536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10732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M. Karamańska</dc:creator>
  <cp:keywords/>
  <dc:description/>
  <cp:lastModifiedBy>Admin</cp:lastModifiedBy>
  <cp:revision>18</cp:revision>
  <dcterms:created xsi:type="dcterms:W3CDTF">2022-09-27T10:24:00Z</dcterms:created>
  <dcterms:modified xsi:type="dcterms:W3CDTF">2024-11-05T19:21:00Z</dcterms:modified>
</cp:coreProperties>
</file>