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B755A" w14:textId="4B5021E3" w:rsidR="001A158C" w:rsidRDefault="00C3487B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EE5821">
        <w:rPr>
          <w:rFonts w:ascii="Arial" w:hAnsi="Arial" w:cs="Arial"/>
          <w:b/>
          <w:bCs/>
          <w:sz w:val="22"/>
          <w:szCs w:val="22"/>
        </w:rPr>
        <w:t>KARTA KURSU</w:t>
      </w:r>
    </w:p>
    <w:p w14:paraId="5C30D7EE" w14:textId="77777777" w:rsidR="002B6CA8" w:rsidRPr="002B6CA8" w:rsidRDefault="002B6CA8" w:rsidP="002B6CA8"/>
    <w:p w14:paraId="550C3A1C" w14:textId="77777777" w:rsidR="002B6CA8" w:rsidRPr="00871734" w:rsidRDefault="002B6CA8" w:rsidP="002B6CA8">
      <w:pPr>
        <w:jc w:val="center"/>
        <w:rPr>
          <w:rFonts w:ascii="Arial" w:hAnsi="Arial" w:cs="Arial"/>
          <w:b/>
          <w:sz w:val="22"/>
          <w:szCs w:val="22"/>
        </w:rPr>
      </w:pPr>
      <w:r w:rsidRPr="00871734">
        <w:rPr>
          <w:rFonts w:ascii="Arial" w:hAnsi="Arial" w:cs="Arial"/>
          <w:b/>
          <w:sz w:val="22"/>
          <w:szCs w:val="22"/>
        </w:rPr>
        <w:t>Kulturoznawstwo i wiedza o mediach</w:t>
      </w:r>
    </w:p>
    <w:p w14:paraId="511E279A" w14:textId="77777777" w:rsidR="002B6CA8" w:rsidRPr="008E09EB" w:rsidRDefault="002B6CA8" w:rsidP="002B6CA8">
      <w:pPr>
        <w:jc w:val="center"/>
        <w:rPr>
          <w:rFonts w:ascii="Arial" w:hAnsi="Arial" w:cs="Arial"/>
          <w:b/>
          <w:sz w:val="22"/>
          <w:szCs w:val="22"/>
        </w:rPr>
      </w:pPr>
      <w:r w:rsidRPr="008E09EB">
        <w:rPr>
          <w:rFonts w:ascii="Arial" w:hAnsi="Arial" w:cs="Arial"/>
          <w:b/>
          <w:sz w:val="22"/>
          <w:szCs w:val="22"/>
        </w:rPr>
        <w:t xml:space="preserve">Studia I stopnia. Semestr </w:t>
      </w:r>
      <w:r>
        <w:rPr>
          <w:rFonts w:ascii="Arial" w:hAnsi="Arial" w:cs="Arial"/>
          <w:b/>
          <w:sz w:val="22"/>
          <w:szCs w:val="22"/>
        </w:rPr>
        <w:t>6</w:t>
      </w:r>
      <w:r w:rsidRPr="008E09EB">
        <w:rPr>
          <w:rFonts w:ascii="Arial" w:hAnsi="Arial" w:cs="Arial"/>
          <w:b/>
          <w:sz w:val="22"/>
          <w:szCs w:val="22"/>
        </w:rPr>
        <w:t>.</w:t>
      </w:r>
    </w:p>
    <w:p w14:paraId="0CE225AD" w14:textId="77777777" w:rsidR="002B6CA8" w:rsidRPr="00871734" w:rsidRDefault="002B6CA8" w:rsidP="002B6CA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niestacjonarne</w:t>
      </w:r>
    </w:p>
    <w:p w14:paraId="0A37501D" w14:textId="77777777" w:rsidR="001A158C" w:rsidRPr="00EE5821" w:rsidRDefault="001A158C">
      <w:pPr>
        <w:jc w:val="center"/>
        <w:rPr>
          <w:rFonts w:ascii="Arial" w:eastAsia="Arial" w:hAnsi="Arial" w:cs="Arial"/>
          <w:sz w:val="22"/>
          <w:szCs w:val="22"/>
        </w:rPr>
      </w:pPr>
    </w:p>
    <w:p w14:paraId="5DAB6C7B" w14:textId="77777777" w:rsidR="001A158C" w:rsidRPr="00EE5821" w:rsidRDefault="001A158C">
      <w:pPr>
        <w:jc w:val="center"/>
        <w:rPr>
          <w:rFonts w:ascii="Arial" w:eastAsia="Arial" w:hAnsi="Arial" w:cs="Arial"/>
          <w:sz w:val="22"/>
          <w:szCs w:val="22"/>
        </w:rPr>
      </w:pPr>
    </w:p>
    <w:p w14:paraId="02EB378F" w14:textId="77777777" w:rsidR="001A158C" w:rsidRPr="00EE5821" w:rsidRDefault="001A158C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1A158C" w:rsidRPr="00EE5821" w14:paraId="70159FAE" w14:textId="77777777">
        <w:trPr>
          <w:trHeight w:val="239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14:textId="77777777" w:rsidR="001A158C" w:rsidRPr="00EE5821" w:rsidRDefault="00C3487B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4404" w14:textId="77777777" w:rsidR="001A158C" w:rsidRPr="00EE5821" w:rsidRDefault="00C3487B">
            <w:pPr>
              <w:pStyle w:val="Tr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jc w:val="center"/>
              <w:rPr>
                <w:rFonts w:ascii="Arial" w:hAnsi="Arial" w:cs="Arial"/>
              </w:rPr>
            </w:pPr>
            <w:r w:rsidRPr="00EE5821">
              <w:rPr>
                <w:rFonts w:ascii="Arial" w:hAnsi="Arial" w:cs="Arial"/>
              </w:rPr>
              <w:t>Sztuczna inteligencja: aspekty utylitarne i etyczne</w:t>
            </w:r>
          </w:p>
        </w:tc>
      </w:tr>
      <w:tr w:rsidR="001A158C" w:rsidRPr="004A4793" w14:paraId="58569FDF" w14:textId="77777777">
        <w:trPr>
          <w:trHeight w:val="259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14:textId="77777777" w:rsidR="001A158C" w:rsidRPr="00EE5821" w:rsidRDefault="00C3487B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285DE" w14:textId="77777777" w:rsidR="001A158C" w:rsidRPr="00EE5821" w:rsidRDefault="00C3487B">
            <w:pPr>
              <w:pStyle w:val="Tr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jc w:val="center"/>
              <w:rPr>
                <w:rFonts w:ascii="Arial" w:hAnsi="Arial" w:cs="Arial"/>
                <w:lang w:val="en-GB"/>
              </w:rPr>
            </w:pPr>
            <w:r w:rsidRPr="00EE5821">
              <w:rPr>
                <w:rFonts w:ascii="Arial" w:hAnsi="Arial" w:cs="Arial"/>
                <w:i/>
                <w:iCs/>
                <w:lang w:val="en-GB"/>
              </w:rPr>
              <w:t>Artificial Intelligence - Utilitarian and Ethical Aspects</w:t>
            </w:r>
          </w:p>
        </w:tc>
      </w:tr>
    </w:tbl>
    <w:p w14:paraId="6A05A809" w14:textId="77777777" w:rsidR="001A158C" w:rsidRPr="00EE5821" w:rsidRDefault="001A158C">
      <w:pPr>
        <w:jc w:val="center"/>
        <w:rPr>
          <w:rFonts w:ascii="Arial" w:eastAsia="Arial" w:hAnsi="Arial" w:cs="Arial"/>
          <w:sz w:val="22"/>
          <w:szCs w:val="22"/>
          <w:lang w:val="en-GB"/>
        </w:rPr>
      </w:pPr>
    </w:p>
    <w:p w14:paraId="5A39BBE3" w14:textId="77777777" w:rsidR="001A158C" w:rsidRPr="00EE5821" w:rsidRDefault="001A158C">
      <w:pPr>
        <w:jc w:val="center"/>
        <w:rPr>
          <w:rFonts w:ascii="Arial" w:eastAsia="Arial" w:hAnsi="Arial" w:cs="Arial"/>
          <w:sz w:val="22"/>
          <w:szCs w:val="22"/>
          <w:lang w:val="en-GB"/>
        </w:rPr>
      </w:pPr>
    </w:p>
    <w:tbl>
      <w:tblPr>
        <w:tblStyle w:val="TableNormal"/>
        <w:tblW w:w="96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A158C" w:rsidRPr="00EE5821" w14:paraId="2D560F33" w14:textId="77777777">
        <w:trPr>
          <w:trHeight w:val="238"/>
          <w:jc w:val="center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F98B7" w14:textId="39E89166" w:rsidR="001A158C" w:rsidRPr="00EE5821" w:rsidRDefault="009572AA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</w:t>
            </w:r>
            <w:r w:rsidR="00342A28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gr Karolina Wrona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1A158C" w:rsidRPr="00EE5821" w14:paraId="41C8F396" w14:textId="77777777">
        <w:trPr>
          <w:trHeight w:val="276"/>
          <w:jc w:val="center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2A3D3EC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0D0B940D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B00A" w14:textId="280EAE19" w:rsidR="001A158C" w:rsidRPr="00EE5821" w:rsidRDefault="009572AA" w:rsidP="009572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72AA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1A158C" w:rsidRPr="00EE5821" w14:paraId="06193939" w14:textId="77777777">
        <w:trPr>
          <w:trHeight w:val="238"/>
          <w:jc w:val="center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99B5" w14:textId="77777777" w:rsidR="001A158C" w:rsidRPr="00EE5821" w:rsidRDefault="00C3487B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60061E4C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EAFD9C" w14:textId="77777777" w:rsidR="001A158C" w:rsidRPr="00EE5821" w:rsidRDefault="001A158C">
      <w:pPr>
        <w:jc w:val="center"/>
        <w:rPr>
          <w:rFonts w:ascii="Arial" w:eastAsia="Arial" w:hAnsi="Arial" w:cs="Arial"/>
          <w:sz w:val="22"/>
          <w:szCs w:val="22"/>
        </w:rPr>
      </w:pPr>
    </w:p>
    <w:p w14:paraId="4B94D5A5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3DEEC669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3188016C" w14:textId="77777777" w:rsidR="001A158C" w:rsidRPr="00EE5821" w:rsidRDefault="00C3487B">
      <w:pPr>
        <w:rPr>
          <w:rFonts w:ascii="Arial" w:eastAsia="Arial" w:hAnsi="Arial" w:cs="Arial"/>
          <w:sz w:val="22"/>
          <w:szCs w:val="22"/>
        </w:rPr>
      </w:pPr>
      <w:r w:rsidRPr="00EE5821">
        <w:rPr>
          <w:rFonts w:ascii="Arial" w:hAnsi="Arial" w:cs="Arial"/>
          <w:sz w:val="22"/>
          <w:szCs w:val="22"/>
        </w:rPr>
        <w:t>Opis kursu (cele kształcenia)</w:t>
      </w:r>
    </w:p>
    <w:p w14:paraId="3656B9AB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40"/>
      </w:tblGrid>
      <w:tr w:rsidR="001A158C" w:rsidRPr="00EE5821" w14:paraId="5027D930" w14:textId="77777777">
        <w:trPr>
          <w:trHeight w:val="120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D8766" w14:textId="77777777" w:rsidR="001A158C" w:rsidRPr="00EE5821" w:rsidRDefault="00C3487B">
            <w:pPr>
              <w:pStyle w:val="Tre"/>
              <w:rPr>
                <w:rFonts w:ascii="Arial" w:hAnsi="Arial" w:cs="Arial"/>
              </w:rPr>
            </w:pPr>
            <w:r w:rsidRPr="00EE5821">
              <w:rPr>
                <w:rFonts w:ascii="Arial" w:eastAsia="Arial Unicode MS" w:hAnsi="Arial" w:cs="Arial"/>
              </w:rPr>
              <w:t>Kurs ma na celu zbadanie aspektów etycznych i utylitarystycznych związanych z rozwojem i implementacją sztucznej inteligencji (AI). Uczestnicy kursu zdobędą wiedzę na temat wpływu AI na społeczeństwo, gospodarkę, etykę pracy i podejmowanie decyzji moralnych przez maszyny. Kurs podkreśla znaczenie zrównoważonego podejścia do projektowania i wykorzystywania AI, które uwzględnia zarówno korzyści, jak i potencjalne ryzyka.</w:t>
            </w:r>
          </w:p>
        </w:tc>
      </w:tr>
    </w:tbl>
    <w:p w14:paraId="45FB0818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049F31CB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53128261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38A9EB4F" w14:textId="77777777" w:rsidR="001A158C" w:rsidRPr="00EE5821" w:rsidRDefault="00C3487B">
      <w:pPr>
        <w:rPr>
          <w:rFonts w:ascii="Arial" w:eastAsia="Arial" w:hAnsi="Arial" w:cs="Arial"/>
          <w:sz w:val="22"/>
          <w:szCs w:val="22"/>
        </w:rPr>
      </w:pPr>
      <w:r w:rsidRPr="00EE5821">
        <w:rPr>
          <w:rFonts w:ascii="Arial" w:hAnsi="Arial" w:cs="Arial"/>
          <w:sz w:val="22"/>
          <w:szCs w:val="22"/>
        </w:rPr>
        <w:t>Warunki wstępne</w:t>
      </w:r>
    </w:p>
    <w:p w14:paraId="62486C05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1A158C" w:rsidRPr="00EE5821" w14:paraId="421EC8C3" w14:textId="77777777">
        <w:trPr>
          <w:trHeight w:val="71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1652C" w14:textId="77777777" w:rsidR="001A158C" w:rsidRPr="00EE5821" w:rsidRDefault="001A158C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940A899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</w:tabs>
              <w:spacing w:before="0" w:line="240" w:lineRule="auto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Podstawowa wiedza z zakresu etyki</w:t>
            </w:r>
          </w:p>
        </w:tc>
      </w:tr>
      <w:tr w:rsidR="001A158C" w:rsidRPr="00EE5821" w14:paraId="1A0AA4D1" w14:textId="77777777">
        <w:trPr>
          <w:trHeight w:val="47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5B39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9056E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158C" w:rsidRPr="00EE5821" w14:paraId="40AD1E41" w14:textId="77777777">
        <w:trPr>
          <w:trHeight w:val="47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573DF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9C43A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DBEF00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3461D779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3CF2D8B6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44A509E2" w14:textId="77777777" w:rsidR="001A158C" w:rsidRPr="00EE5821" w:rsidRDefault="00C3487B">
      <w:pPr>
        <w:rPr>
          <w:rFonts w:ascii="Arial" w:eastAsia="Arial" w:hAnsi="Arial" w:cs="Arial"/>
          <w:sz w:val="22"/>
          <w:szCs w:val="22"/>
        </w:rPr>
      </w:pPr>
      <w:r w:rsidRPr="00EE5821">
        <w:rPr>
          <w:rFonts w:ascii="Arial" w:hAnsi="Arial" w:cs="Arial"/>
          <w:sz w:val="22"/>
          <w:szCs w:val="22"/>
        </w:rPr>
        <w:t>Efekty uczenia się</w:t>
      </w:r>
    </w:p>
    <w:p w14:paraId="0FB78278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1A158C" w:rsidRPr="00EE5821" w14:paraId="1F092DD4" w14:textId="77777777">
        <w:trPr>
          <w:trHeight w:val="77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364D2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487E8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A158C" w:rsidRPr="00EE5821" w14:paraId="558505AA" w14:textId="77777777">
        <w:trPr>
          <w:trHeight w:val="2403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FC39945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C011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W01 – Rozumie znaczenie kwestii etycznych</w:t>
            </w:r>
          </w:p>
          <w:p w14:paraId="20236AA0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 xml:space="preserve">dla dalszego rozwoju badań i </w:t>
            </w:r>
            <w:proofErr w:type="spellStart"/>
            <w:r w:rsidRPr="00EE5821">
              <w:rPr>
                <w:rFonts w:ascii="Arial" w:hAnsi="Arial" w:cs="Arial"/>
                <w:sz w:val="22"/>
                <w:szCs w:val="22"/>
              </w:rPr>
              <w:t>zastosowan</w:t>
            </w:r>
            <w:proofErr w:type="spellEnd"/>
            <w:r w:rsidRPr="00EE5821">
              <w:rPr>
                <w:rFonts w:ascii="Arial" w:hAnsi="Arial" w:cs="Arial"/>
                <w:sz w:val="22"/>
                <w:szCs w:val="22"/>
              </w:rPr>
              <w:t>́</w:t>
            </w:r>
          </w:p>
          <w:p w14:paraId="7694EF98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sztucznej inteligencji.</w:t>
            </w:r>
          </w:p>
          <w:p w14:paraId="729A623F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 xml:space="preserve">W02 – Ma wiedzę </w:t>
            </w:r>
            <w:proofErr w:type="spellStart"/>
            <w:r w:rsidRPr="00EE5821">
              <w:rPr>
                <w:rFonts w:ascii="Arial" w:hAnsi="Arial" w:cs="Arial"/>
                <w:sz w:val="22"/>
                <w:szCs w:val="22"/>
              </w:rPr>
              <w:t>dotycząca</w:t>
            </w:r>
            <w:proofErr w:type="spellEnd"/>
            <w:r w:rsidRPr="00EE5821">
              <w:rPr>
                <w:rFonts w:ascii="Arial" w:hAnsi="Arial" w:cs="Arial"/>
                <w:sz w:val="22"/>
                <w:szCs w:val="22"/>
              </w:rPr>
              <w:t xml:space="preserve">̨ norm i </w:t>
            </w:r>
            <w:proofErr w:type="spellStart"/>
            <w:r w:rsidRPr="00EE5821">
              <w:rPr>
                <w:rFonts w:ascii="Arial" w:hAnsi="Arial" w:cs="Arial"/>
                <w:sz w:val="22"/>
                <w:szCs w:val="22"/>
              </w:rPr>
              <w:t>wartości</w:t>
            </w:r>
            <w:proofErr w:type="spellEnd"/>
          </w:p>
          <w:p w14:paraId="71F08C07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EE5821">
              <w:rPr>
                <w:rFonts w:ascii="Arial" w:hAnsi="Arial" w:cs="Arial"/>
                <w:sz w:val="22"/>
                <w:szCs w:val="22"/>
              </w:rPr>
              <w:t>obowiązujących</w:t>
            </w:r>
            <w:proofErr w:type="spellEnd"/>
            <w:r w:rsidRPr="00EE5821">
              <w:rPr>
                <w:rFonts w:ascii="Arial" w:hAnsi="Arial" w:cs="Arial"/>
                <w:sz w:val="22"/>
                <w:szCs w:val="22"/>
              </w:rPr>
              <w:t xml:space="preserve"> społecznie w aspekcie</w:t>
            </w:r>
          </w:p>
          <w:p w14:paraId="2B44E124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działania sztucznej inteligencji.</w:t>
            </w:r>
          </w:p>
          <w:p w14:paraId="105D0626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 xml:space="preserve">W03 – Rozpoznaje prawne </w:t>
            </w:r>
            <w:proofErr w:type="spellStart"/>
            <w:r w:rsidRPr="00EE5821">
              <w:rPr>
                <w:rFonts w:ascii="Arial" w:hAnsi="Arial" w:cs="Arial"/>
                <w:sz w:val="22"/>
                <w:szCs w:val="22"/>
              </w:rPr>
              <w:t>trudności</w:t>
            </w:r>
            <w:proofErr w:type="spellEnd"/>
            <w:r w:rsidRPr="00EE5821">
              <w:rPr>
                <w:rFonts w:ascii="Arial" w:hAnsi="Arial" w:cs="Arial"/>
                <w:sz w:val="22"/>
                <w:szCs w:val="22"/>
              </w:rPr>
              <w:t xml:space="preserve"> i etyczne</w:t>
            </w:r>
          </w:p>
          <w:p w14:paraId="40464C37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EE5821">
              <w:rPr>
                <w:rFonts w:ascii="Arial" w:hAnsi="Arial" w:cs="Arial"/>
                <w:sz w:val="22"/>
                <w:szCs w:val="22"/>
              </w:rPr>
              <w:t>zagrożenia</w:t>
            </w:r>
            <w:proofErr w:type="spellEnd"/>
            <w:r w:rsidRPr="00EE582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E5821">
              <w:rPr>
                <w:rFonts w:ascii="Arial" w:hAnsi="Arial" w:cs="Arial"/>
                <w:sz w:val="22"/>
                <w:szCs w:val="22"/>
              </w:rPr>
              <w:t>związane</w:t>
            </w:r>
            <w:proofErr w:type="spellEnd"/>
            <w:r w:rsidRPr="00EE5821">
              <w:rPr>
                <w:rFonts w:ascii="Arial" w:hAnsi="Arial" w:cs="Arial"/>
                <w:sz w:val="22"/>
                <w:szCs w:val="22"/>
              </w:rPr>
              <w:t xml:space="preserve"> z wykorzystywaniem</w:t>
            </w:r>
          </w:p>
          <w:p w14:paraId="6E3E1AE7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sztucznej inteligencji.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7B58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K_W02, K_W06, K_W07</w:t>
            </w:r>
          </w:p>
          <w:p w14:paraId="0562CB0E" w14:textId="77777777" w:rsidR="001A158C" w:rsidRPr="00EE5821" w:rsidRDefault="001A158C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79E592D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K_W02, K_W06</w:t>
            </w:r>
          </w:p>
          <w:p w14:paraId="34CE0A41" w14:textId="77777777" w:rsidR="001A158C" w:rsidRPr="00EE5821" w:rsidRDefault="001A158C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2EBF3C5" w14:textId="77777777" w:rsidR="001A158C" w:rsidRPr="00EE5821" w:rsidRDefault="001A158C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BB8B948" w14:textId="77777777" w:rsidR="001A158C" w:rsidRPr="00EE5821" w:rsidRDefault="00C3487B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K_W07</w:t>
            </w:r>
          </w:p>
        </w:tc>
      </w:tr>
    </w:tbl>
    <w:p w14:paraId="6D98A12B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2946DB82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5997CC1D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A158C" w:rsidRPr="00EE5821" w14:paraId="782FBBD9" w14:textId="77777777">
        <w:trPr>
          <w:trHeight w:val="77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37887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0692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A158C" w:rsidRPr="00EE5821" w14:paraId="678EB621" w14:textId="77777777">
        <w:trPr>
          <w:trHeight w:val="195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10FFD37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633F" w14:textId="5963AB6E" w:rsidR="001A158C" w:rsidRPr="00EE5821" w:rsidRDefault="00C3487B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U01–</w:t>
            </w:r>
            <w:r w:rsidR="004A4793">
              <w:rPr>
                <w:rFonts w:ascii="Arial" w:hAnsi="Arial" w:cs="Arial"/>
                <w:sz w:val="22"/>
                <w:szCs w:val="22"/>
              </w:rPr>
              <w:t xml:space="preserve"> Student/ka p</w:t>
            </w:r>
            <w:r w:rsidRPr="00EE5821">
              <w:rPr>
                <w:rFonts w:ascii="Arial" w:hAnsi="Arial" w:cs="Arial"/>
                <w:sz w:val="22"/>
                <w:szCs w:val="22"/>
              </w:rPr>
              <w:t>otrafi formułować i analizować problemy etyczne związane ze stosowaniem sztucznej inteligencji do różnorodnych zadań.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D0C1" w14:textId="77777777" w:rsidR="001A158C" w:rsidRPr="00EE5821" w:rsidRDefault="00C3487B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K_U01</w:t>
            </w:r>
          </w:p>
        </w:tc>
      </w:tr>
    </w:tbl>
    <w:p w14:paraId="6B699379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3FE9F23F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1F72F646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A158C" w:rsidRPr="00EE5821" w14:paraId="3CDBE711" w14:textId="77777777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F00B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A158C" w:rsidRPr="00EE5821" w14:paraId="38CC5A56" w14:textId="77777777">
        <w:trPr>
          <w:trHeight w:val="182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8CE6F91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6B5C" w14:textId="64CD72CF" w:rsidR="001A158C" w:rsidRPr="00EE5821" w:rsidRDefault="00C3487B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 xml:space="preserve">K01 – </w:t>
            </w:r>
            <w:r w:rsidR="004A4793">
              <w:rPr>
                <w:rFonts w:ascii="Arial" w:hAnsi="Arial" w:cs="Arial"/>
                <w:sz w:val="22"/>
                <w:szCs w:val="22"/>
              </w:rPr>
              <w:t>Student/ka rozumie</w:t>
            </w:r>
            <w:r w:rsidRPr="00EE5821">
              <w:rPr>
                <w:rFonts w:ascii="Arial" w:hAnsi="Arial" w:cs="Arial"/>
                <w:sz w:val="22"/>
                <w:szCs w:val="22"/>
              </w:rPr>
              <w:t xml:space="preserve"> odpowiedzialność związaną ze stosowaniem sztucznej inteligencji oraz prowadzeniem badań w tym kierunku.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A153" w14:textId="77777777" w:rsidR="001A158C" w:rsidRPr="00EE5821" w:rsidRDefault="00C3487B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K_K03</w:t>
            </w:r>
          </w:p>
        </w:tc>
      </w:tr>
    </w:tbl>
    <w:p w14:paraId="61CDCEAD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6BB9E253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23DE523C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52E56223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09"/>
        <w:gridCol w:w="1223"/>
        <w:gridCol w:w="849"/>
        <w:gridCol w:w="272"/>
        <w:gridCol w:w="861"/>
        <w:gridCol w:w="315"/>
        <w:gridCol w:w="818"/>
        <w:gridCol w:w="284"/>
        <w:gridCol w:w="849"/>
        <w:gridCol w:w="284"/>
        <w:gridCol w:w="849"/>
        <w:gridCol w:w="284"/>
        <w:gridCol w:w="849"/>
        <w:gridCol w:w="286"/>
      </w:tblGrid>
      <w:tr w:rsidR="001A158C" w:rsidRPr="00EE5821" w14:paraId="68A6B712" w14:textId="77777777">
        <w:trPr>
          <w:trHeight w:val="320"/>
        </w:trPr>
        <w:tc>
          <w:tcPr>
            <w:tcW w:w="9632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14:textId="77777777" w:rsidR="001A158C" w:rsidRPr="00EE5821" w:rsidRDefault="00C3487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1A158C" w:rsidRPr="00EE5821" w14:paraId="4B150495" w14:textId="77777777">
        <w:trPr>
          <w:trHeight w:val="550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3BE2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798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1A158C" w:rsidRPr="00EE5821" w14:paraId="53F2F122" w14:textId="77777777">
        <w:trPr>
          <w:trHeight w:val="373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07547A01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5043CB0F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158C" w:rsidRPr="00EE5821" w14:paraId="7A32C606" w14:textId="77777777">
        <w:trPr>
          <w:trHeight w:val="395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FEC6B" w14:textId="003FBF09" w:rsidR="001A158C" w:rsidRPr="00EE5821" w:rsidRDefault="001A158C" w:rsidP="00EE5821">
            <w:pPr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14:textId="0CE1482C" w:rsidR="001A158C" w:rsidRPr="00EE5821" w:rsidRDefault="00EE5821" w:rsidP="00EE58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158C" w:rsidRPr="00EE5821" w14:paraId="61829076" w14:textId="77777777">
        <w:trPr>
          <w:trHeight w:val="358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C34E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4E5D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219836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296FEF7D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7194DBDC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2FEAC4CC" w14:textId="77777777" w:rsidR="001A158C" w:rsidRPr="00EE5821" w:rsidRDefault="00C3487B">
      <w:pPr>
        <w:rPr>
          <w:rFonts w:ascii="Arial" w:eastAsia="Arial" w:hAnsi="Arial" w:cs="Arial"/>
          <w:sz w:val="22"/>
          <w:szCs w:val="22"/>
        </w:rPr>
      </w:pPr>
      <w:r w:rsidRPr="00EE5821">
        <w:rPr>
          <w:rFonts w:ascii="Arial" w:hAnsi="Arial" w:cs="Arial"/>
          <w:sz w:val="22"/>
          <w:szCs w:val="22"/>
        </w:rPr>
        <w:t>Opis metod prowadzenia zajęć</w:t>
      </w:r>
    </w:p>
    <w:p w14:paraId="769D0D3C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22"/>
      </w:tblGrid>
      <w:tr w:rsidR="001A158C" w:rsidRPr="00EE5821" w14:paraId="6DB5965C" w14:textId="77777777">
        <w:trPr>
          <w:trHeight w:val="176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9C83" w14:textId="34C91487" w:rsidR="001A158C" w:rsidRPr="00EE5821" w:rsidRDefault="004A4793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before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Wykład z wykorzystaniem prezentacji multimedialnej. </w:t>
            </w:r>
            <w:r w:rsidR="00C3487B" w:rsidRPr="00EE5821">
              <w:rPr>
                <w:rFonts w:ascii="Arial" w:hAnsi="Arial" w:cs="Arial"/>
                <w:sz w:val="22"/>
                <w:szCs w:val="22"/>
              </w:rPr>
              <w:t>Dyskusja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praca w grupach. </w:t>
            </w:r>
          </w:p>
        </w:tc>
      </w:tr>
    </w:tbl>
    <w:p w14:paraId="54CD245A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1231BE67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36FEB5B0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30D7AA69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7196D064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34FF1C98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62695922" w14:textId="77777777" w:rsidR="001A158C" w:rsidRPr="00EE5821" w:rsidRDefault="00C3487B">
      <w:pPr>
        <w:pStyle w:val="Zawartotabeli"/>
        <w:rPr>
          <w:rFonts w:ascii="Arial" w:eastAsia="Arial" w:hAnsi="Arial" w:cs="Arial"/>
          <w:sz w:val="22"/>
          <w:szCs w:val="22"/>
        </w:rPr>
      </w:pPr>
      <w:r w:rsidRPr="00EE5821">
        <w:rPr>
          <w:rFonts w:ascii="Arial" w:hAnsi="Arial" w:cs="Arial"/>
          <w:sz w:val="22"/>
          <w:szCs w:val="22"/>
        </w:rPr>
        <w:t>Formy sprawdzania efektów uczenia się</w:t>
      </w:r>
    </w:p>
    <w:p w14:paraId="6D072C0D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5"/>
        <w:gridCol w:w="666"/>
        <w:gridCol w:w="666"/>
      </w:tblGrid>
      <w:tr w:rsidR="001A158C" w:rsidRPr="00EE5821" w14:paraId="4D1153E2" w14:textId="77777777" w:rsidTr="008D6E30">
        <w:trPr>
          <w:cantSplit/>
          <w:trHeight w:val="1683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8A21919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79904866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EE5821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2C8172CC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4CF9D9E9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6C251738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2F7C2B3E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42402A3E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10D266B5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4B3A8CE4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2E897B1E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2148EF63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354DF962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5C5CF913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textDirection w:val="btLr"/>
            <w:vAlign w:val="center"/>
          </w:tcPr>
          <w:p w14:paraId="229D7D00" w14:textId="77777777" w:rsidR="001A158C" w:rsidRPr="00EE5821" w:rsidRDefault="00C3487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A158C" w:rsidRPr="00EE5821" w14:paraId="541A3079" w14:textId="77777777" w:rsidTr="008D6E30">
        <w:trPr>
          <w:trHeight w:val="243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14:textId="77777777" w:rsidR="001A158C" w:rsidRPr="00EE5821" w:rsidRDefault="00C3487B">
            <w:pPr>
              <w:pStyle w:val="Tekstdymk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18F9B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601FE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ABC7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8B5D1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B4AB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9C6F4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F511A" w14:textId="65E2BAC9" w:rsidR="001A158C" w:rsidRPr="00EE5821" w:rsidRDefault="004A4793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6EF0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C3DC" w14:textId="2BA79CDF" w:rsidR="001A158C" w:rsidRPr="00EE5821" w:rsidRDefault="004A4793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CB7FE" w14:textId="4AA59659" w:rsidR="001A158C" w:rsidRPr="00EE5821" w:rsidRDefault="001A15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141B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B1409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75D1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158C" w:rsidRPr="00EE5821" w14:paraId="12CFC955" w14:textId="77777777" w:rsidTr="008D6E30">
        <w:trPr>
          <w:trHeight w:val="243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A545D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355AD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5116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4E37C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30F8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6542E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1E394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B00AE" w14:textId="4624A323" w:rsidR="001A158C" w:rsidRPr="00EE5821" w:rsidRDefault="004A4793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61A33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D796" w14:textId="5839D533" w:rsidR="001A158C" w:rsidRPr="00EE5821" w:rsidRDefault="004A4793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697B1" w14:textId="4D85B48A" w:rsidR="001A158C" w:rsidRPr="00EE5821" w:rsidRDefault="001A15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31B3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11D2A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26E5D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158C" w:rsidRPr="00EE5821" w14:paraId="7623C571" w14:textId="77777777" w:rsidTr="008D6E30">
        <w:trPr>
          <w:trHeight w:val="243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E8B4C" w14:textId="330061A2" w:rsidR="001A158C" w:rsidRPr="00EE5821" w:rsidRDefault="008D6E30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03A5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31CDC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98E2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87F21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3A62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A73E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3F2EB" w14:textId="069341B2" w:rsidR="001A158C" w:rsidRPr="00EE5821" w:rsidRDefault="004A4793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7E729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4F5C7" w14:textId="3DB4FC97" w:rsidR="001A158C" w:rsidRPr="00EE5821" w:rsidRDefault="004A4793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BE76" w14:textId="1D6BF4AA" w:rsidR="001A158C" w:rsidRPr="00EE5821" w:rsidRDefault="001A15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020A7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270A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4CB7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158C" w:rsidRPr="00EE5821" w14:paraId="376AA34F" w14:textId="77777777" w:rsidTr="008D6E30">
        <w:trPr>
          <w:trHeight w:val="243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8A43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40DEB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52294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CDA8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A2D7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55C9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1F0B1" w14:textId="31495398" w:rsidR="001A158C" w:rsidRPr="00EE5821" w:rsidRDefault="004A4793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B4049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AFBA" w14:textId="4E27A509" w:rsidR="001A158C" w:rsidRPr="00EE5821" w:rsidRDefault="004A4793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06A0" w14:textId="0076A3B3" w:rsidR="001A158C" w:rsidRPr="00EE5821" w:rsidRDefault="001A15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E48EE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8EB2C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D38A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158C" w:rsidRPr="00EE5821" w14:paraId="0C18C426" w14:textId="77777777" w:rsidTr="008D6E30">
        <w:trPr>
          <w:trHeight w:val="243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259CD" w14:textId="7EBC8687" w:rsidR="001A158C" w:rsidRPr="00EE5821" w:rsidRDefault="008D6E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2DD96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57532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023C8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B5498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6C19D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69460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57B8" w14:textId="6518C3DC" w:rsidR="001A158C" w:rsidRPr="00EE5821" w:rsidRDefault="004A4793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38BBE" w14:textId="77777777" w:rsidR="001A158C" w:rsidRPr="00EE5821" w:rsidRDefault="00C348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8AF4" w14:textId="61F33783" w:rsidR="001A158C" w:rsidRPr="00EE5821" w:rsidRDefault="004A4793">
            <w:pPr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491C" w14:textId="6272B6FC" w:rsidR="001A158C" w:rsidRPr="00EE5821" w:rsidRDefault="001A15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BD8F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A33E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FCBC1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8C6B09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3382A365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5C71F136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62199465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1A158C" w:rsidRPr="00EE5821" w14:paraId="65C7503E" w14:textId="77777777">
        <w:trPr>
          <w:trHeight w:val="131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14:textId="77777777" w:rsidR="001A158C" w:rsidRPr="00EE5821" w:rsidRDefault="00C348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18699" w14:textId="3C22CBFE" w:rsidR="001A158C" w:rsidRPr="00EE5821" w:rsidRDefault="004A4793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C3487B" w:rsidRPr="00EE5821">
              <w:rPr>
                <w:rFonts w:ascii="Arial" w:hAnsi="Arial" w:cs="Arial"/>
                <w:sz w:val="22"/>
                <w:szCs w:val="22"/>
              </w:rPr>
              <w:t xml:space="preserve">rzygotowanie </w:t>
            </w:r>
            <w:r>
              <w:rPr>
                <w:rFonts w:ascii="Arial" w:hAnsi="Arial" w:cs="Arial"/>
                <w:sz w:val="22"/>
                <w:szCs w:val="22"/>
              </w:rPr>
              <w:t>referatu</w:t>
            </w:r>
            <w:r w:rsidR="00C3487B" w:rsidRPr="00EE5821">
              <w:rPr>
                <w:rFonts w:ascii="Arial" w:hAnsi="Arial" w:cs="Arial"/>
                <w:sz w:val="22"/>
                <w:szCs w:val="22"/>
              </w:rPr>
              <w:t>, któr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C3487B" w:rsidRPr="00EE5821">
              <w:rPr>
                <w:rFonts w:ascii="Arial" w:hAnsi="Arial" w:cs="Arial"/>
                <w:sz w:val="22"/>
                <w:szCs w:val="22"/>
              </w:rPr>
              <w:t xml:space="preserve"> przedstawi i </w:t>
            </w:r>
            <w:r>
              <w:rPr>
                <w:rFonts w:ascii="Arial" w:hAnsi="Arial" w:cs="Arial"/>
                <w:sz w:val="22"/>
                <w:szCs w:val="22"/>
              </w:rPr>
              <w:t>przenalizuje</w:t>
            </w:r>
            <w:r w:rsidR="00C3487B" w:rsidRPr="00EE5821">
              <w:rPr>
                <w:rFonts w:ascii="Arial" w:hAnsi="Arial" w:cs="Arial"/>
                <w:sz w:val="22"/>
                <w:szCs w:val="22"/>
              </w:rPr>
              <w:t xml:space="preserve"> wybran</w:t>
            </w:r>
            <w:r>
              <w:rPr>
                <w:rFonts w:ascii="Arial" w:hAnsi="Arial" w:cs="Arial"/>
                <w:sz w:val="22"/>
                <w:szCs w:val="22"/>
              </w:rPr>
              <w:t>y system sztucznej inteligencji pod względem etycznym ze wskazaniem jego korzyści oraz wyzwań.</w:t>
            </w:r>
          </w:p>
          <w:p w14:paraId="79019064" w14:textId="665E10EB" w:rsidR="001A158C" w:rsidRPr="00EE5821" w:rsidRDefault="004A4793">
            <w:pPr>
              <w:pStyle w:val="Zawartotabeli"/>
              <w:numPr>
                <w:ilvl w:val="0"/>
                <w:numId w:val="1"/>
              </w:numPr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Obecność – dopuszczalne 2 nieobecności na zajęciach. </w:t>
            </w:r>
          </w:p>
        </w:tc>
      </w:tr>
    </w:tbl>
    <w:p w14:paraId="0DA123B1" w14:textId="77777777" w:rsidR="001A158C" w:rsidRPr="00EE5821" w:rsidRDefault="001A158C">
      <w:pPr>
        <w:pStyle w:val="Zawartotabeli"/>
        <w:rPr>
          <w:rFonts w:ascii="Arial" w:eastAsia="Arial" w:hAnsi="Arial" w:cs="Arial"/>
          <w:sz w:val="22"/>
          <w:szCs w:val="22"/>
        </w:rPr>
      </w:pPr>
    </w:p>
    <w:p w14:paraId="4C4CEA3D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50895670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1A158C" w:rsidRPr="00EE5821" w14:paraId="718A5242" w14:textId="77777777">
        <w:trPr>
          <w:trHeight w:val="92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DCDB4" w14:textId="77777777" w:rsidR="001A158C" w:rsidRPr="00EE5821" w:rsidRDefault="00C3487B">
            <w:pPr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F859" w14:textId="77777777" w:rsidR="001A158C" w:rsidRPr="00EE5821" w:rsidRDefault="001A158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8FE7CE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41004F19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67C0C651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159A33C0" w14:textId="77777777" w:rsidR="001A158C" w:rsidRPr="00EE5821" w:rsidRDefault="00C3487B">
      <w:pPr>
        <w:rPr>
          <w:rFonts w:ascii="Arial" w:eastAsia="Arial" w:hAnsi="Arial" w:cs="Arial"/>
          <w:sz w:val="22"/>
          <w:szCs w:val="22"/>
        </w:rPr>
      </w:pPr>
      <w:r w:rsidRPr="00EE5821">
        <w:rPr>
          <w:rFonts w:ascii="Arial" w:hAnsi="Arial" w:cs="Arial"/>
          <w:sz w:val="22"/>
          <w:szCs w:val="22"/>
        </w:rPr>
        <w:t>Treści merytoryczne (wykaz tematów)</w:t>
      </w:r>
    </w:p>
    <w:p w14:paraId="308D56CC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22"/>
      </w:tblGrid>
      <w:tr w:rsidR="001A158C" w:rsidRPr="00EE5821" w14:paraId="22CB0858" w14:textId="77777777">
        <w:trPr>
          <w:trHeight w:val="168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E7B92" w14:textId="11559B86" w:rsidR="001A158C" w:rsidRPr="00EE5821" w:rsidRDefault="00C3487B">
            <w:pPr>
              <w:pStyle w:val="Tr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E5821">
              <w:rPr>
                <w:rFonts w:ascii="Arial" w:eastAsia="Arial Unicode MS" w:hAnsi="Arial" w:cs="Arial"/>
              </w:rPr>
              <w:lastRenderedPageBreak/>
              <w:t xml:space="preserve">Wprowadzenie do </w:t>
            </w:r>
            <w:r w:rsidR="004A4793">
              <w:rPr>
                <w:rFonts w:ascii="Arial" w:eastAsia="Arial Unicode MS" w:hAnsi="Arial" w:cs="Arial"/>
              </w:rPr>
              <w:t xml:space="preserve">tematyki sztucznej inteligencji </w:t>
            </w:r>
          </w:p>
          <w:p w14:paraId="03A52B8A" w14:textId="77777777" w:rsidR="001A158C" w:rsidRPr="00EE5821" w:rsidRDefault="00C3487B">
            <w:pPr>
              <w:pStyle w:val="Tr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 w:rsidRPr="00EE5821">
              <w:rPr>
                <w:rFonts w:ascii="Arial" w:eastAsia="Arial Unicode MS" w:hAnsi="Arial" w:cs="Arial"/>
              </w:rPr>
              <w:t>Korzyś</w:t>
            </w:r>
            <w:proofErr w:type="spellEnd"/>
            <w:r w:rsidRPr="00EE5821">
              <w:rPr>
                <w:rFonts w:ascii="Arial" w:eastAsia="Arial Unicode MS" w:hAnsi="Arial" w:cs="Arial"/>
                <w:lang w:val="it-IT"/>
              </w:rPr>
              <w:t>ci spo</w:t>
            </w:r>
            <w:proofErr w:type="spellStart"/>
            <w:r w:rsidRPr="00EE5821">
              <w:rPr>
                <w:rFonts w:ascii="Arial" w:eastAsia="Arial Unicode MS" w:hAnsi="Arial" w:cs="Arial"/>
              </w:rPr>
              <w:t>łeczne</w:t>
            </w:r>
            <w:proofErr w:type="spellEnd"/>
            <w:r w:rsidRPr="00EE5821">
              <w:rPr>
                <w:rFonts w:ascii="Arial" w:eastAsia="Arial Unicode MS" w:hAnsi="Arial" w:cs="Arial"/>
              </w:rPr>
              <w:t xml:space="preserve"> i ekonomiczne AI</w:t>
            </w:r>
          </w:p>
          <w:p w14:paraId="5EBF702A" w14:textId="77777777" w:rsidR="001A158C" w:rsidRPr="00EE5821" w:rsidRDefault="00C3487B">
            <w:pPr>
              <w:pStyle w:val="Tr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E5821">
              <w:rPr>
                <w:rFonts w:ascii="Arial" w:eastAsia="Arial Unicode MS" w:hAnsi="Arial" w:cs="Arial"/>
              </w:rPr>
              <w:t>R</w:t>
            </w:r>
            <w:r w:rsidRPr="00EE5821">
              <w:rPr>
                <w:rFonts w:ascii="Arial" w:eastAsia="Arial Unicode MS" w:hAnsi="Arial" w:cs="Arial"/>
                <w:lang w:val="es-ES_tradnl"/>
              </w:rPr>
              <w:t>ó</w:t>
            </w:r>
            <w:proofErr w:type="spellStart"/>
            <w:r w:rsidRPr="00EE5821">
              <w:rPr>
                <w:rFonts w:ascii="Arial" w:eastAsia="Arial Unicode MS" w:hAnsi="Arial" w:cs="Arial"/>
              </w:rPr>
              <w:t>wność</w:t>
            </w:r>
            <w:proofErr w:type="spellEnd"/>
            <w:r w:rsidRPr="00EE5821">
              <w:rPr>
                <w:rFonts w:ascii="Arial" w:eastAsia="Arial Unicode MS" w:hAnsi="Arial" w:cs="Arial"/>
              </w:rPr>
              <w:t>, sprawiedliwość i AI</w:t>
            </w:r>
          </w:p>
          <w:p w14:paraId="6BB9515C" w14:textId="77777777" w:rsidR="001A158C" w:rsidRPr="00575267" w:rsidRDefault="00C3487B">
            <w:pPr>
              <w:pStyle w:val="Tr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E5821">
              <w:rPr>
                <w:rFonts w:ascii="Arial" w:eastAsia="Arial Unicode MS" w:hAnsi="Arial" w:cs="Arial"/>
              </w:rPr>
              <w:t>Autonomia i decyzje moralne maszyn</w:t>
            </w:r>
          </w:p>
          <w:p w14:paraId="18EFA517" w14:textId="50CD70F0" w:rsidR="00575267" w:rsidRPr="00EE5821" w:rsidRDefault="00575267">
            <w:pPr>
              <w:pStyle w:val="Tr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Wykorzystanie sztucznej inteligencji w różnych dziedzinach życia</w:t>
            </w:r>
          </w:p>
          <w:p w14:paraId="288F73C6" w14:textId="77777777" w:rsidR="00575267" w:rsidRPr="00EE5821" w:rsidRDefault="00575267" w:rsidP="00575267">
            <w:pPr>
              <w:pStyle w:val="Tr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O</w:t>
            </w:r>
            <w:r w:rsidRPr="00EE5821">
              <w:rPr>
                <w:rFonts w:ascii="Arial" w:eastAsia="Arial Unicode MS" w:hAnsi="Arial" w:cs="Arial"/>
              </w:rPr>
              <w:t>dpowiedzialność</w:t>
            </w:r>
            <w:r>
              <w:rPr>
                <w:rFonts w:ascii="Arial" w:eastAsia="Arial Unicode MS" w:hAnsi="Arial" w:cs="Arial"/>
              </w:rPr>
              <w:t xml:space="preserve"> za rozwiązania sztucznej inteligencji </w:t>
            </w:r>
          </w:p>
          <w:p w14:paraId="56111CAE" w14:textId="77777777" w:rsidR="001A158C" w:rsidRPr="00575267" w:rsidRDefault="00C3487B">
            <w:pPr>
              <w:pStyle w:val="Tr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E5821">
              <w:rPr>
                <w:rFonts w:ascii="Arial" w:eastAsia="Arial Unicode MS" w:hAnsi="Arial" w:cs="Arial"/>
              </w:rPr>
              <w:t>Etyczne wyzwania i ryzyka AI</w:t>
            </w:r>
          </w:p>
          <w:p w14:paraId="3592BD14" w14:textId="4A28D0D8" w:rsidR="00575267" w:rsidRPr="00EE5821" w:rsidRDefault="00575267">
            <w:pPr>
              <w:pStyle w:val="Tr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AI </w:t>
            </w:r>
            <w:proofErr w:type="spellStart"/>
            <w:r>
              <w:rPr>
                <w:rFonts w:ascii="Arial" w:eastAsia="Arial Unicode MS" w:hAnsi="Arial" w:cs="Arial"/>
              </w:rPr>
              <w:t>Act</w:t>
            </w:r>
            <w:proofErr w:type="spellEnd"/>
            <w:r>
              <w:rPr>
                <w:rFonts w:ascii="Arial" w:eastAsia="Arial Unicode MS" w:hAnsi="Arial" w:cs="Arial"/>
              </w:rPr>
              <w:t xml:space="preserve"> </w:t>
            </w:r>
          </w:p>
        </w:tc>
      </w:tr>
    </w:tbl>
    <w:p w14:paraId="797E50C6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1A939487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349747DD" w14:textId="77777777" w:rsidR="001A158C" w:rsidRPr="00EE5821" w:rsidRDefault="00C3487B">
      <w:pPr>
        <w:rPr>
          <w:rFonts w:ascii="Arial" w:eastAsia="Arial" w:hAnsi="Arial" w:cs="Arial"/>
          <w:sz w:val="22"/>
          <w:szCs w:val="22"/>
        </w:rPr>
      </w:pPr>
      <w:r w:rsidRPr="00EE5821">
        <w:rPr>
          <w:rFonts w:ascii="Arial" w:hAnsi="Arial" w:cs="Arial"/>
          <w:sz w:val="22"/>
          <w:szCs w:val="22"/>
        </w:rPr>
        <w:t>Wykaz literatury podstawowej</w:t>
      </w:r>
    </w:p>
    <w:p w14:paraId="6AA258D8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22"/>
      </w:tblGrid>
      <w:tr w:rsidR="001A158C" w:rsidRPr="00EE5821" w14:paraId="2B293249" w14:textId="77777777">
        <w:trPr>
          <w:trHeight w:val="93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F10B" w14:textId="77777777" w:rsidR="001A158C" w:rsidRPr="00EE5821" w:rsidRDefault="00C3487B">
            <w:pPr>
              <w:pStyle w:val="Tre"/>
              <w:rPr>
                <w:rFonts w:ascii="Arial" w:hAnsi="Arial" w:cs="Arial"/>
              </w:rPr>
            </w:pPr>
            <w:r w:rsidRPr="00EE5821">
              <w:rPr>
                <w:rFonts w:ascii="Arial" w:eastAsia="Arial Unicode MS" w:hAnsi="Arial" w:cs="Arial"/>
              </w:rPr>
              <w:t xml:space="preserve">1. N. </w:t>
            </w:r>
            <w:proofErr w:type="spellStart"/>
            <w:r w:rsidRPr="00EE5821">
              <w:rPr>
                <w:rFonts w:ascii="Arial" w:eastAsia="Arial Unicode MS" w:hAnsi="Arial" w:cs="Arial"/>
              </w:rPr>
              <w:t>Bostrom</w:t>
            </w:r>
            <w:proofErr w:type="spellEnd"/>
            <w:r w:rsidRPr="00EE5821">
              <w:rPr>
                <w:rFonts w:ascii="Arial" w:eastAsia="Arial Unicode MS" w:hAnsi="Arial" w:cs="Arial"/>
              </w:rPr>
              <w:t xml:space="preserve">, </w:t>
            </w:r>
            <w:r w:rsidRPr="00EE5821">
              <w:rPr>
                <w:rFonts w:ascii="Arial" w:eastAsia="Arial Unicode MS" w:hAnsi="Arial" w:cs="Arial"/>
                <w:i/>
                <w:iCs/>
              </w:rPr>
              <w:t xml:space="preserve">Superinteligencja: scenariusze, strategie, </w:t>
            </w:r>
            <w:proofErr w:type="spellStart"/>
            <w:r w:rsidRPr="00EE5821">
              <w:rPr>
                <w:rFonts w:ascii="Arial" w:eastAsia="Arial Unicode MS" w:hAnsi="Arial" w:cs="Arial"/>
                <w:i/>
                <w:iCs/>
              </w:rPr>
              <w:t>zagrożenia</w:t>
            </w:r>
            <w:proofErr w:type="spellEnd"/>
            <w:r w:rsidRPr="00EE5821">
              <w:rPr>
                <w:rFonts w:ascii="Arial" w:eastAsia="Arial Unicode MS" w:hAnsi="Arial" w:cs="Arial"/>
              </w:rPr>
              <w:t>, Helion, Gliwice 2016</w:t>
            </w:r>
          </w:p>
        </w:tc>
      </w:tr>
    </w:tbl>
    <w:p w14:paraId="30DCCCAD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36AF6883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59EC7B3D" w14:textId="77777777" w:rsidR="001A158C" w:rsidRPr="00EE5821" w:rsidRDefault="00C3487B">
      <w:pPr>
        <w:rPr>
          <w:rFonts w:ascii="Arial" w:eastAsia="Arial" w:hAnsi="Arial" w:cs="Arial"/>
          <w:sz w:val="22"/>
          <w:szCs w:val="22"/>
        </w:rPr>
      </w:pPr>
      <w:r w:rsidRPr="00EE5821">
        <w:rPr>
          <w:rFonts w:ascii="Arial" w:hAnsi="Arial" w:cs="Arial"/>
          <w:sz w:val="22"/>
          <w:szCs w:val="22"/>
        </w:rPr>
        <w:t>Wykaz literatury uzupełniającej</w:t>
      </w:r>
    </w:p>
    <w:p w14:paraId="54C529ED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22"/>
      </w:tblGrid>
      <w:tr w:rsidR="001A158C" w:rsidRPr="00EE5821" w14:paraId="55DADACE" w14:textId="77777777">
        <w:trPr>
          <w:trHeight w:val="172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E3E0" w14:textId="77777777" w:rsidR="001A158C" w:rsidRPr="00EE5821" w:rsidRDefault="00C3487B">
            <w:pPr>
              <w:pStyle w:val="Tre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EE5821">
              <w:rPr>
                <w:rFonts w:ascii="Arial" w:eastAsia="Arial Unicode MS" w:hAnsi="Arial" w:cs="Arial"/>
                <w:lang w:val="en-GB"/>
              </w:rPr>
              <w:t xml:space="preserve">C. </w:t>
            </w:r>
            <w:r w:rsidRPr="00EE5821">
              <w:rPr>
                <w:rFonts w:ascii="Arial" w:eastAsia="Arial Unicode MS" w:hAnsi="Arial" w:cs="Arial"/>
                <w:lang w:val="it-IT"/>
              </w:rPr>
              <w:t>Longoni, L</w:t>
            </w:r>
            <w:r w:rsidRPr="00EE5821">
              <w:rPr>
                <w:rFonts w:ascii="Arial" w:eastAsia="Arial Unicode MS" w:hAnsi="Arial" w:cs="Arial"/>
                <w:lang w:val="en-GB"/>
              </w:rPr>
              <w:t>.</w:t>
            </w:r>
            <w:r w:rsidRPr="00EE5821">
              <w:rPr>
                <w:rFonts w:ascii="Arial" w:eastAsia="Arial Unicode MS" w:hAnsi="Arial" w:cs="Arial"/>
                <w:lang w:val="en-US"/>
              </w:rPr>
              <w:t xml:space="preserve"> Cian. Artificial intelligence in utilitarian vs. hedonic contexts: The </w:t>
            </w:r>
            <w:r w:rsidRPr="00EE5821">
              <w:rPr>
                <w:rFonts w:ascii="Arial" w:eastAsia="Arial Unicode MS" w:hAnsi="Arial" w:cs="Arial"/>
                <w:rtl/>
                <w:lang w:val="ar-SA"/>
              </w:rPr>
              <w:t>“</w:t>
            </w:r>
            <w:r w:rsidRPr="00EE5821">
              <w:rPr>
                <w:rFonts w:ascii="Arial" w:eastAsia="Arial Unicode MS" w:hAnsi="Arial" w:cs="Arial"/>
                <w:lang w:val="en-US"/>
              </w:rPr>
              <w:t>word-of-machine</w:t>
            </w:r>
            <w:r w:rsidRPr="00EE5821">
              <w:rPr>
                <w:rFonts w:ascii="Arial" w:eastAsia="Arial Unicode MS" w:hAnsi="Arial" w:cs="Arial"/>
                <w:lang w:val="en-GB"/>
              </w:rPr>
              <w:t xml:space="preserve">” </w:t>
            </w:r>
            <w:r w:rsidRPr="00EE5821">
              <w:rPr>
                <w:rFonts w:ascii="Arial" w:eastAsia="Arial Unicode MS" w:hAnsi="Arial" w:cs="Arial"/>
                <w:lang w:val="en-US"/>
              </w:rPr>
              <w:t>effect</w:t>
            </w:r>
            <w:r w:rsidRPr="00EE5821">
              <w:rPr>
                <w:rFonts w:ascii="Arial" w:eastAsia="Arial Unicode MS" w:hAnsi="Arial" w:cs="Arial"/>
                <w:lang w:val="en-GB"/>
              </w:rPr>
              <w:t xml:space="preserve">,  </w:t>
            </w:r>
            <w:r w:rsidRPr="00EE5821">
              <w:rPr>
                <w:rFonts w:ascii="Arial" w:eastAsia="Arial Unicode MS" w:hAnsi="Arial" w:cs="Arial"/>
                <w:i/>
                <w:iCs/>
                <w:lang w:val="en-US"/>
              </w:rPr>
              <w:t>Journal of Marketing</w:t>
            </w:r>
            <w:r w:rsidRPr="00EE5821">
              <w:rPr>
                <w:rFonts w:ascii="Arial" w:eastAsia="Arial Unicode MS" w:hAnsi="Arial" w:cs="Arial"/>
                <w:lang w:val="en-GB"/>
              </w:rPr>
              <w:t xml:space="preserve"> 86.1 (2022): 91-108. </w:t>
            </w:r>
            <w:hyperlink r:id="rId7" w:history="1">
              <w:r w:rsidRPr="00EE5821">
                <w:rPr>
                  <w:rStyle w:val="Hyperlink0"/>
                  <w:rFonts w:ascii="Arial" w:eastAsia="Arial Unicode MS" w:hAnsi="Arial" w:cs="Arial"/>
                  <w:lang w:val="en-US"/>
                </w:rPr>
                <w:t>https://journals.sagepub.com/doi/pdf/10.1177/0022242920957347</w:t>
              </w:r>
            </w:hyperlink>
          </w:p>
          <w:p w14:paraId="2DB94D8C" w14:textId="77777777" w:rsidR="001A158C" w:rsidRPr="00EE5821" w:rsidRDefault="00C3487B">
            <w:pPr>
              <w:pStyle w:val="Tre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EE5821">
              <w:rPr>
                <w:rFonts w:ascii="Arial" w:eastAsia="Arial Unicode MS" w:hAnsi="Arial" w:cs="Arial"/>
                <w:lang w:val="en-GB"/>
              </w:rPr>
              <w:t xml:space="preserve">E. Prem, Our Digital Mirror [w:] </w:t>
            </w:r>
            <w:r w:rsidRPr="00EE5821">
              <w:rPr>
                <w:rFonts w:ascii="Arial" w:eastAsia="Arial Unicode MS" w:hAnsi="Arial" w:cs="Arial"/>
                <w:i/>
                <w:iCs/>
                <w:lang w:val="en-US"/>
              </w:rPr>
              <w:t>Perspectives on Digital Humanism</w:t>
            </w:r>
            <w:r w:rsidRPr="00EE5821">
              <w:rPr>
                <w:rFonts w:ascii="Arial" w:eastAsia="Arial Unicode MS" w:hAnsi="Arial" w:cs="Arial"/>
                <w:lang w:val="en-GB"/>
              </w:rPr>
              <w:t xml:space="preserve"> (2022). </w:t>
            </w:r>
            <w:hyperlink r:id="rId8" w:anchor="page=33" w:history="1">
              <w:r w:rsidRPr="00EE5821">
                <w:rPr>
                  <w:rStyle w:val="Hyperlink0"/>
                  <w:rFonts w:ascii="Arial" w:eastAsia="Arial Unicode MS" w:hAnsi="Arial" w:cs="Arial"/>
                  <w:lang w:val="en-US"/>
                </w:rPr>
                <w:t>https://library.oapen.org/bitstream/handle/20.500.12657/51945/978-3-030-86144-5.pdf?sequence=1#page=33</w:t>
              </w:r>
            </w:hyperlink>
          </w:p>
          <w:p w14:paraId="40DE74D1" w14:textId="77777777" w:rsidR="001A158C" w:rsidRPr="00EE5821" w:rsidRDefault="00C3487B">
            <w:pPr>
              <w:pStyle w:val="Tre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EE5821">
              <w:rPr>
                <w:rFonts w:ascii="Arial" w:eastAsia="Arial Unicode MS" w:hAnsi="Arial" w:cs="Arial"/>
              </w:rPr>
              <w:t xml:space="preserve">M. </w:t>
            </w:r>
            <w:r w:rsidRPr="00EE5821">
              <w:rPr>
                <w:rFonts w:ascii="Arial" w:eastAsia="Arial Unicode MS" w:hAnsi="Arial" w:cs="Arial"/>
                <w:lang w:val="nl-NL"/>
              </w:rPr>
              <w:t>Tegmark</w:t>
            </w:r>
            <w:r w:rsidRPr="00EE5821">
              <w:rPr>
                <w:rFonts w:ascii="Arial" w:eastAsia="Arial Unicode MS" w:hAnsi="Arial" w:cs="Arial"/>
              </w:rPr>
              <w:t>, Życie 3.0. Człowiek w erze sztucznej inteligencji, 2019.</w:t>
            </w:r>
          </w:p>
        </w:tc>
      </w:tr>
    </w:tbl>
    <w:p w14:paraId="1C0157D6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3691E7B2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p w14:paraId="0CCFC7CA" w14:textId="77777777" w:rsidR="001A158C" w:rsidRPr="00EE5821" w:rsidRDefault="00C3487B">
      <w:pPr>
        <w:pStyle w:val="Tekstdymka"/>
        <w:rPr>
          <w:rFonts w:ascii="Arial" w:eastAsia="Arial" w:hAnsi="Arial" w:cs="Arial"/>
          <w:sz w:val="22"/>
          <w:szCs w:val="22"/>
        </w:rPr>
      </w:pPr>
      <w:r w:rsidRPr="00EE582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CBEED82" w14:textId="77777777" w:rsidR="001A158C" w:rsidRPr="00EE5821" w:rsidRDefault="001A158C">
      <w:pPr>
        <w:rPr>
          <w:rFonts w:ascii="Arial" w:eastAsia="Arial" w:hAnsi="Arial" w:cs="Arial"/>
          <w:sz w:val="22"/>
          <w:szCs w:val="22"/>
        </w:rPr>
      </w:pPr>
    </w:p>
    <w:tbl>
      <w:tblPr>
        <w:tblStyle w:val="TableNormal"/>
        <w:tblW w:w="95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A158C" w:rsidRPr="00EE5821" w14:paraId="3BA4E18D" w14:textId="77777777" w:rsidTr="65CC47FD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14:textId="77777777" w:rsidR="001A158C" w:rsidRPr="00EE5821" w:rsidRDefault="00C3487B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14:textId="77777777" w:rsidR="001A158C" w:rsidRPr="00EE5821" w:rsidRDefault="00C3487B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23D4B9D" w14:textId="5622851A" w:rsidR="001A158C" w:rsidRPr="00EE5821" w:rsidRDefault="5696B0F0" w:rsidP="007545E4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  <w:r w:rsid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</w:tr>
      <w:tr w:rsidR="001A158C" w:rsidRPr="00EE5821" w14:paraId="6D29A719" w14:textId="77777777" w:rsidTr="65CC47FD">
        <w:trPr>
          <w:trHeight w:val="243"/>
        </w:trPr>
        <w:tc>
          <w:tcPr>
            <w:tcW w:w="2766" w:type="dxa"/>
            <w:vMerge/>
          </w:tcPr>
          <w:p w14:paraId="6E36661F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F4E52B1" w14:textId="77777777" w:rsidR="001A158C" w:rsidRPr="00EE5821" w:rsidRDefault="00C3487B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8645DC7" w14:textId="77777777" w:rsidR="001A158C" w:rsidRPr="00EE5821" w:rsidRDefault="001A158C" w:rsidP="007545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158C" w:rsidRPr="00EE5821" w14:paraId="127E0475" w14:textId="77777777" w:rsidTr="65CC47FD">
        <w:trPr>
          <w:trHeight w:val="510"/>
        </w:trPr>
        <w:tc>
          <w:tcPr>
            <w:tcW w:w="2766" w:type="dxa"/>
            <w:vMerge/>
          </w:tcPr>
          <w:p w14:paraId="135E58C4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14:textId="77777777" w:rsidR="001A158C" w:rsidRPr="00EE5821" w:rsidRDefault="00C3487B">
            <w:pPr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8941E47" w14:textId="403F61AD" w:rsidR="001A158C" w:rsidRPr="00EE5821" w:rsidRDefault="00575267" w:rsidP="007545E4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1A158C" w:rsidRPr="00EE5821" w14:paraId="4E3CB538" w14:textId="77777777" w:rsidTr="65CC47FD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14:textId="77777777" w:rsidR="001A158C" w:rsidRPr="00EE5821" w:rsidRDefault="00C3487B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14:textId="77777777" w:rsidR="001A158C" w:rsidRPr="00EE5821" w:rsidRDefault="00C3487B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C2A823A" w14:textId="11FF5CE4" w:rsidR="001A158C" w:rsidRPr="00EE5821" w:rsidRDefault="00575267" w:rsidP="007545E4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1A158C" w:rsidRPr="00EE5821" w14:paraId="5A32E84A" w14:textId="77777777" w:rsidTr="65CC47FD">
        <w:trPr>
          <w:trHeight w:val="550"/>
        </w:trPr>
        <w:tc>
          <w:tcPr>
            <w:tcW w:w="2766" w:type="dxa"/>
            <w:vMerge/>
          </w:tcPr>
          <w:p w14:paraId="62EBF9A1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14:textId="77777777" w:rsidR="001A158C" w:rsidRPr="00EE5821" w:rsidRDefault="00C3487B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1150DF2" w14:textId="108BB2F5" w:rsidR="001A158C" w:rsidRPr="00EE5821" w:rsidRDefault="001A158C" w:rsidP="007545E4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158C" w:rsidRPr="00EE5821" w14:paraId="0E24D7D7" w14:textId="77777777" w:rsidTr="65CC47FD">
        <w:trPr>
          <w:trHeight w:val="571"/>
        </w:trPr>
        <w:tc>
          <w:tcPr>
            <w:tcW w:w="2766" w:type="dxa"/>
            <w:vMerge/>
          </w:tcPr>
          <w:p w14:paraId="0C6C2CD5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14:textId="77777777" w:rsidR="001A158C" w:rsidRPr="00EE5821" w:rsidRDefault="00C3487B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09E88E4" w14:textId="3F868117" w:rsidR="001A158C" w:rsidRPr="00EE5821" w:rsidRDefault="00575267" w:rsidP="007545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  <w:bookmarkStart w:id="0" w:name="_GoBack"/>
            <w:bookmarkEnd w:id="0"/>
          </w:p>
        </w:tc>
      </w:tr>
      <w:tr w:rsidR="001A158C" w:rsidRPr="00EE5821" w14:paraId="774D66D9" w14:textId="77777777" w:rsidTr="65CC47FD">
        <w:trPr>
          <w:trHeight w:val="243"/>
        </w:trPr>
        <w:tc>
          <w:tcPr>
            <w:tcW w:w="2766" w:type="dxa"/>
            <w:vMerge/>
          </w:tcPr>
          <w:p w14:paraId="508C98E9" w14:textId="77777777" w:rsidR="001A158C" w:rsidRPr="00EE5821" w:rsidRDefault="001A158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14:textId="77777777" w:rsidR="001A158C" w:rsidRPr="00EE5821" w:rsidRDefault="00C3487B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79F8E76" w14:textId="77777777" w:rsidR="001A158C" w:rsidRPr="00EE5821" w:rsidRDefault="001A158C" w:rsidP="007545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158C" w:rsidRPr="00EE5821" w14:paraId="37B11F25" w14:textId="77777777" w:rsidTr="65CC47FD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14:textId="77777777" w:rsidR="001A158C" w:rsidRPr="00EE5821" w:rsidRDefault="00C3487B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8861898" w14:textId="77777777" w:rsidR="001A158C" w:rsidRPr="00EE5821" w:rsidRDefault="65CC47FD" w:rsidP="007545E4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50</w:t>
            </w:r>
          </w:p>
        </w:tc>
      </w:tr>
      <w:tr w:rsidR="001A158C" w:rsidRPr="00EE5821" w14:paraId="6E448551" w14:textId="77777777" w:rsidTr="65CC47FD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14:textId="77777777" w:rsidR="001A158C" w:rsidRPr="00EE5821" w:rsidRDefault="00C3487B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144751B" w14:textId="77777777" w:rsidR="001A158C" w:rsidRPr="00EE5821" w:rsidRDefault="65CC47FD" w:rsidP="007545E4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5821"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</w:tr>
    </w:tbl>
    <w:p w14:paraId="7818863E" w14:textId="77777777" w:rsidR="001A158C" w:rsidRPr="00EE5821" w:rsidRDefault="001A158C">
      <w:pPr>
        <w:rPr>
          <w:rFonts w:ascii="Arial" w:hAnsi="Arial" w:cs="Arial"/>
          <w:sz w:val="22"/>
          <w:szCs w:val="22"/>
        </w:rPr>
      </w:pPr>
    </w:p>
    <w:sectPr w:rsidR="001A158C" w:rsidRPr="00EE5821">
      <w:headerReference w:type="default" r:id="rId9"/>
      <w:footerReference w:type="default" r:id="rId10"/>
      <w:pgSz w:w="11900" w:h="16840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424C6" w14:textId="77777777" w:rsidR="004F722D" w:rsidRDefault="004F722D">
      <w:r>
        <w:separator/>
      </w:r>
    </w:p>
  </w:endnote>
  <w:endnote w:type="continuationSeparator" w:id="0">
    <w:p w14:paraId="6A298DEB" w14:textId="77777777" w:rsidR="004F722D" w:rsidRDefault="004F7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6B14E" w14:textId="2BEC1E1C" w:rsidR="001A158C" w:rsidRDefault="00C3487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A3E4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A28F9" w14:textId="77777777" w:rsidR="004F722D" w:rsidRDefault="004F722D">
      <w:r>
        <w:separator/>
      </w:r>
    </w:p>
  </w:footnote>
  <w:footnote w:type="continuationSeparator" w:id="0">
    <w:p w14:paraId="783B4B4B" w14:textId="77777777" w:rsidR="004F722D" w:rsidRDefault="004F7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69B9A" w14:textId="77777777" w:rsidR="001A158C" w:rsidRDefault="001A158C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4E3F3"/>
    <w:multiLevelType w:val="hybridMultilevel"/>
    <w:tmpl w:val="AF1EAE54"/>
    <w:lvl w:ilvl="0" w:tplc="4CDC154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C2D39A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40AB6E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10A638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E443F0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28E432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DEBED2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D4FC96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18AF54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FDA0D18"/>
    <w:multiLevelType w:val="hybridMultilevel"/>
    <w:tmpl w:val="DDCA33B0"/>
    <w:lvl w:ilvl="0" w:tplc="4FD06D2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64548A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BC7F7E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667BAC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7AE4E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1EA83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CEF1F4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C2210A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EABED6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73B0573"/>
    <w:multiLevelType w:val="hybridMultilevel"/>
    <w:tmpl w:val="D1F09046"/>
    <w:lvl w:ilvl="0" w:tplc="30048CB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E0501E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6A576C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3E99D8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F4C4BE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4CA31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2C2E6E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54C1B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7AF1A4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F853CF"/>
    <w:rsid w:val="001A158C"/>
    <w:rsid w:val="002B6CA8"/>
    <w:rsid w:val="00342A28"/>
    <w:rsid w:val="004A4793"/>
    <w:rsid w:val="004F722D"/>
    <w:rsid w:val="00575267"/>
    <w:rsid w:val="007545E4"/>
    <w:rsid w:val="008D6E30"/>
    <w:rsid w:val="009572AA"/>
    <w:rsid w:val="009A3E46"/>
    <w:rsid w:val="00AE6392"/>
    <w:rsid w:val="00C3487B"/>
    <w:rsid w:val="00EE5821"/>
    <w:rsid w:val="08F853CF"/>
    <w:rsid w:val="5696B0F0"/>
    <w:rsid w:val="65CC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677D"/>
  <w15:docId w15:val="{4AC404B9-8C24-455B-97D1-7399B36B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uppressAutoHyphens/>
      <w:jc w:val="center"/>
      <w:outlineLvl w:val="0"/>
    </w:pPr>
    <w:rPr>
      <w:rFonts w:ascii="Verdana" w:hAnsi="Verdana" w:cs="Arial Unicode MS"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Zawartotabeli">
    <w:name w:val="Zawartość tabeli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pPr>
      <w:widowControl w:val="0"/>
      <w:suppressAutoHyphens/>
    </w:pPr>
    <w:rPr>
      <w:rFonts w:ascii="Tahoma" w:hAnsi="Tahoma" w:cs="Arial Unicode MS"/>
      <w:color w:val="000000"/>
      <w:sz w:val="16"/>
      <w:szCs w:val="16"/>
      <w:u w:color="000000"/>
    </w:rPr>
  </w:style>
  <w:style w:type="character" w:customStyle="1" w:styleId="Hyperlink0">
    <w:name w:val="Hyperlink.0"/>
    <w:basedOn w:val="Hipercze"/>
    <w:rPr>
      <w:outline w:val="0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ry.oapen.org/bitstream/handle/20.500.12657/51945/978-3-030-86144-5.pdf?sequence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urnals.sagepub.com/doi/pdf/10.1177/002224292095734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Wrona</dc:creator>
  <cp:lastModifiedBy>Admin</cp:lastModifiedBy>
  <cp:revision>6</cp:revision>
  <cp:lastPrinted>2025-02-20T22:12:00Z</cp:lastPrinted>
  <dcterms:created xsi:type="dcterms:W3CDTF">2024-03-15T14:24:00Z</dcterms:created>
  <dcterms:modified xsi:type="dcterms:W3CDTF">2025-02-28T17:22:00Z</dcterms:modified>
</cp:coreProperties>
</file>