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86D" w:rsidRPr="00F2586D" w:rsidRDefault="00F2586D" w:rsidP="00F2586D">
      <w:pPr>
        <w:pStyle w:val="Nagwek1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  <w:r w:rsidRPr="00F2586D">
        <w:rPr>
          <w:rFonts w:asciiTheme="minorHAnsi" w:hAnsiTheme="minorHAnsi" w:cstheme="minorHAnsi"/>
          <w:b/>
          <w:bCs/>
          <w:sz w:val="22"/>
          <w:szCs w:val="22"/>
        </w:rPr>
        <w:t>KARTA KURSU</w:t>
      </w:r>
    </w:p>
    <w:p w:rsidR="00F2586D" w:rsidRPr="00F2586D" w:rsidRDefault="00F2586D" w:rsidP="00F2586D">
      <w:pPr>
        <w:jc w:val="center"/>
        <w:rPr>
          <w:rFonts w:asciiTheme="minorHAnsi" w:hAnsiTheme="minorHAnsi" w:cstheme="minorHAnsi"/>
          <w:b/>
        </w:rPr>
      </w:pPr>
      <w:r w:rsidRPr="00F2586D">
        <w:rPr>
          <w:rFonts w:asciiTheme="minorHAnsi" w:hAnsiTheme="minorHAnsi" w:cstheme="minorHAnsi"/>
          <w:b/>
        </w:rPr>
        <w:t>FILOLOGIA POLSKA</w:t>
      </w:r>
    </w:p>
    <w:p w:rsidR="00F2586D" w:rsidRPr="00F2586D" w:rsidRDefault="00F2586D" w:rsidP="00F2586D">
      <w:pPr>
        <w:autoSpaceDE/>
        <w:autoSpaceDN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autoSpaceDE/>
        <w:autoSpaceDN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autoSpaceDE/>
        <w:autoSpaceDN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F2586D" w:rsidRPr="00F2586D" w:rsidTr="00C411FF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autoSpaceDE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Wykład monograficzny </w:t>
            </w:r>
          </w:p>
          <w:p w:rsidR="00F2586D" w:rsidRPr="00F2586D" w:rsidRDefault="00F2586D" w:rsidP="00F2586D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Mowa i pismo w rozwoju filogenetycznym człowieka</w:t>
            </w:r>
          </w:p>
        </w:tc>
      </w:tr>
      <w:tr w:rsidR="00F2586D" w:rsidRPr="00F2586D" w:rsidTr="00C411FF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autoSpaceDE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2586D" w:rsidRPr="00F2586D" w:rsidRDefault="00F2586D" w:rsidP="00F2586D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F2586D" w:rsidRPr="00F2586D" w:rsidTr="00C411FF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dr hab. Marceli Olma</w:t>
            </w:r>
          </w:p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Zespół dydaktyczny</w:t>
            </w:r>
          </w:p>
        </w:tc>
      </w:tr>
      <w:tr w:rsidR="00F2586D" w:rsidRPr="00F2586D" w:rsidTr="00C411FF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widowControl/>
              <w:suppressAutoHyphens w:val="0"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widowControl/>
              <w:suppressAutoHyphens w:val="0"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Katedra Języka Polskiego,</w:t>
            </w:r>
          </w:p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Lingwistyki Kulturowej </w:t>
            </w:r>
          </w:p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i Komunikacji Społecznej</w:t>
            </w:r>
          </w:p>
        </w:tc>
      </w:tr>
      <w:tr w:rsidR="00F2586D" w:rsidRPr="00F2586D" w:rsidTr="00C411FF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widowControl/>
              <w:suppressAutoHyphens w:val="0"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586D" w:rsidRPr="00F2586D" w:rsidTr="00C411FF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widowControl/>
              <w:suppressAutoHyphens w:val="0"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2586D" w:rsidRPr="00F2586D" w:rsidRDefault="00F2586D" w:rsidP="00F2586D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pStyle w:val="Tekstpodstawowy"/>
        <w:spacing w:after="0"/>
        <w:rPr>
          <w:rFonts w:asciiTheme="minorHAnsi" w:hAnsiTheme="minorHAnsi" w:cstheme="minorHAnsi"/>
          <w:sz w:val="22"/>
          <w:szCs w:val="22"/>
        </w:rPr>
      </w:pPr>
      <w:r w:rsidRPr="00F2586D">
        <w:rPr>
          <w:rFonts w:asciiTheme="minorHAnsi" w:hAnsiTheme="minorHAnsi" w:cstheme="minorHAnsi"/>
          <w:sz w:val="22"/>
          <w:szCs w:val="22"/>
        </w:rPr>
        <w:t>Opis kursu (cele kształcenia)</w:t>
      </w: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F2586D" w:rsidRPr="00F2586D" w:rsidTr="00C411FF">
        <w:trPr>
          <w:trHeight w:val="1365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2586D" w:rsidRPr="00F2586D" w:rsidRDefault="00F2586D" w:rsidP="00F258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Kurs ma na celu zapoznanie studentów z niektórymi hipotezami dotyczącymi genezy i ewolucji zdolności mownych gatunku ludzkiego oraz umiejętności posługiwania się przez człowieka znakami graficznymi, które stały się zalążkami pisma.  </w:t>
            </w:r>
          </w:p>
          <w:p w:rsidR="00F2586D" w:rsidRPr="00F2586D" w:rsidRDefault="00F2586D" w:rsidP="00F258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F2586D">
        <w:rPr>
          <w:rFonts w:asciiTheme="minorHAnsi" w:hAnsiTheme="minorHAnsi" w:cstheme="minorHAnsi"/>
          <w:sz w:val="22"/>
          <w:szCs w:val="22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2586D" w:rsidRPr="00F2586D" w:rsidTr="00C411FF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autoSpaceDE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Wiedza dotycząca wszystkich podsystemów współczesnej polszczyzny, właściwości języka jako systemu znaków oraz poszczególnych jego funkcji.</w:t>
            </w:r>
          </w:p>
          <w:p w:rsidR="00F2586D" w:rsidRPr="00F2586D" w:rsidRDefault="00F2586D" w:rsidP="00F2586D">
            <w:pPr>
              <w:autoSpaceDE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586D" w:rsidRPr="00F2586D" w:rsidTr="00C411FF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autoSpaceDE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Umiejętności w zakresie charakteryzowania mówionej i pisanej odmiany języka</w:t>
            </w:r>
          </w:p>
        </w:tc>
      </w:tr>
      <w:tr w:rsidR="00F2586D" w:rsidRPr="00F2586D" w:rsidTr="00C411FF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autoSpaceDE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Wstęp do językoznawstwa</w:t>
            </w:r>
          </w:p>
          <w:p w:rsidR="00F2586D" w:rsidRPr="00F2586D" w:rsidRDefault="00F2586D" w:rsidP="00F2586D">
            <w:pPr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Gramatyka opisowa języka polskiego 1, 2, 3.</w:t>
            </w:r>
          </w:p>
          <w:p w:rsidR="00F2586D" w:rsidRPr="00F2586D" w:rsidRDefault="00F2586D" w:rsidP="00F2586D">
            <w:pPr>
              <w:autoSpaceDE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F2586D">
        <w:rPr>
          <w:rFonts w:asciiTheme="minorHAnsi" w:hAnsiTheme="minorHAnsi" w:cstheme="minorHAnsi"/>
          <w:sz w:val="22"/>
          <w:szCs w:val="22"/>
        </w:rPr>
        <w:t>Efekty uczenia się</w:t>
      </w: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7"/>
        <w:gridCol w:w="4957"/>
        <w:gridCol w:w="2721"/>
      </w:tblGrid>
      <w:tr w:rsidR="00F2586D" w:rsidRPr="00F2586D" w:rsidTr="00C411FF">
        <w:trPr>
          <w:cantSplit/>
          <w:trHeight w:val="930"/>
        </w:trPr>
        <w:tc>
          <w:tcPr>
            <w:tcW w:w="188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Wiedza</w:t>
            </w:r>
          </w:p>
        </w:tc>
        <w:tc>
          <w:tcPr>
            <w:tcW w:w="495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Efekt uczenia się dla kursu</w:t>
            </w:r>
          </w:p>
        </w:tc>
        <w:tc>
          <w:tcPr>
            <w:tcW w:w="2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Odniesienie do efektów kierunkowych</w:t>
            </w:r>
          </w:p>
        </w:tc>
      </w:tr>
      <w:tr w:rsidR="00F2586D" w:rsidRPr="00F2586D" w:rsidTr="00C411FF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widowControl/>
              <w:suppressAutoHyphens w:val="0"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5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2586D" w:rsidRPr="00F2586D" w:rsidRDefault="00F2586D" w:rsidP="00F258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W_01 Student opanował wiadomości dotyczące najważniejszych teorii dotyczących pochodzenia języka jako systemu znaków swoistego wyłącznie dla gatunku homo sapiens</w:t>
            </w:r>
          </w:p>
          <w:p w:rsidR="00F2586D" w:rsidRPr="00F2586D" w:rsidRDefault="00F2586D" w:rsidP="00F258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2586D" w:rsidRPr="00F2586D" w:rsidRDefault="00F2586D" w:rsidP="00F258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W_02 Student wie, jak ewoluowały zdolności gatunku ludzkiego w zakresie posługiwania się znakami graficznymi w celach komunikacyjnych</w:t>
            </w:r>
          </w:p>
        </w:tc>
        <w:tc>
          <w:tcPr>
            <w:tcW w:w="2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K_W 03</w:t>
            </w:r>
          </w:p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K_W 10</w:t>
            </w:r>
          </w:p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K_W 15</w:t>
            </w:r>
          </w:p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886"/>
        <w:gridCol w:w="2694"/>
      </w:tblGrid>
      <w:tr w:rsidR="00F2586D" w:rsidRPr="00F2586D" w:rsidTr="00C411FF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Umiejętności</w:t>
            </w:r>
          </w:p>
        </w:tc>
        <w:tc>
          <w:tcPr>
            <w:tcW w:w="488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Efekt uczenia się dla kursu</w:t>
            </w:r>
          </w:p>
        </w:tc>
        <w:tc>
          <w:tcPr>
            <w:tcW w:w="26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Odniesienie do efektów kierunkowych</w:t>
            </w:r>
          </w:p>
        </w:tc>
      </w:tr>
      <w:tr w:rsidR="00F2586D" w:rsidRPr="00F2586D" w:rsidTr="00C411FF">
        <w:trPr>
          <w:cantSplit/>
          <w:trHeight w:val="13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widowControl/>
              <w:suppressAutoHyphens w:val="0"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8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2586D" w:rsidRPr="00F2586D" w:rsidRDefault="00F2586D" w:rsidP="00F258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softHyphen/>
              <w:t>_ 01 Student potrafi zaprezentować naukowe</w:t>
            </w:r>
          </w:p>
          <w:p w:rsidR="00F2586D" w:rsidRPr="00F2586D" w:rsidRDefault="00F2586D" w:rsidP="00F258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koncepcje związane z rozwojem filogenetycznym języka zarówno w wariancie mówionym, jak również pisanym.</w:t>
            </w:r>
          </w:p>
        </w:tc>
        <w:tc>
          <w:tcPr>
            <w:tcW w:w="26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K_U 03</w:t>
            </w:r>
          </w:p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K_U 12</w:t>
            </w:r>
          </w:p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K_U 14</w:t>
            </w:r>
          </w:p>
        </w:tc>
      </w:tr>
    </w:tbl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6"/>
        <w:gridCol w:w="4869"/>
        <w:gridCol w:w="2760"/>
      </w:tblGrid>
      <w:tr w:rsidR="00F2586D" w:rsidRPr="00F2586D" w:rsidTr="00C411FF">
        <w:trPr>
          <w:cantSplit/>
          <w:trHeight w:val="800"/>
        </w:trPr>
        <w:tc>
          <w:tcPr>
            <w:tcW w:w="193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Kompetencje społeczne</w:t>
            </w:r>
          </w:p>
        </w:tc>
        <w:tc>
          <w:tcPr>
            <w:tcW w:w="48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Efekt uczenia się dla kursu</w:t>
            </w:r>
          </w:p>
        </w:tc>
        <w:tc>
          <w:tcPr>
            <w:tcW w:w="27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Odniesienie do efektów kierunkowych</w:t>
            </w:r>
          </w:p>
        </w:tc>
      </w:tr>
      <w:tr w:rsidR="00F2586D" w:rsidRPr="00F2586D" w:rsidTr="00C411FF">
        <w:trPr>
          <w:cantSplit/>
          <w:trHeight w:val="123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widowControl/>
              <w:suppressAutoHyphens w:val="0"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2586D" w:rsidRPr="00F2586D" w:rsidRDefault="00F2586D" w:rsidP="00F258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K_01 Student rozumie potrzebę pogłębiania wiedzy dotyczącej pochodzenia zdolności komunikacyjnych człowieka oraz jest świadom głównych przyczyn leżących u podstaw zróżnicowania języków w przeszłości i współcześnie.</w:t>
            </w:r>
          </w:p>
        </w:tc>
        <w:tc>
          <w:tcPr>
            <w:tcW w:w="27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K_K 01</w:t>
            </w:r>
          </w:p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K_K 02</w:t>
            </w:r>
          </w:p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K_K 05</w:t>
            </w:r>
          </w:p>
        </w:tc>
      </w:tr>
    </w:tbl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2586D" w:rsidRPr="00F2586D" w:rsidTr="00C411FF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2586D" w:rsidRPr="00F2586D" w:rsidRDefault="00F2586D" w:rsidP="00F2586D">
            <w:pPr>
              <w:pStyle w:val="Zawartotabeli"/>
              <w:ind w:left="45" w:right="1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Organizacja</w:t>
            </w:r>
          </w:p>
        </w:tc>
      </w:tr>
      <w:tr w:rsidR="00F2586D" w:rsidRPr="00F2586D" w:rsidTr="00C411FF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Wykład</w:t>
            </w:r>
          </w:p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Ćwiczenia w grupach</w:t>
            </w:r>
          </w:p>
        </w:tc>
      </w:tr>
      <w:tr w:rsidR="00F2586D" w:rsidRPr="00F2586D" w:rsidTr="00C411FF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widowControl/>
              <w:suppressAutoHyphens w:val="0"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widowControl/>
              <w:suppressAutoHyphens w:val="0"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586D" w:rsidRPr="00F2586D" w:rsidTr="00C411FF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586D" w:rsidRPr="00F2586D" w:rsidTr="00C411FF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2586D" w:rsidRPr="00F2586D" w:rsidRDefault="00F2586D" w:rsidP="00F2586D">
      <w:pPr>
        <w:pStyle w:val="Zawartotabeli"/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pStyle w:val="Zawartotabeli"/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F2586D">
        <w:rPr>
          <w:rFonts w:asciiTheme="minorHAnsi" w:hAnsiTheme="minorHAnsi" w:cstheme="minorHAnsi"/>
          <w:sz w:val="22"/>
          <w:szCs w:val="22"/>
        </w:rPr>
        <w:t>Opis metod prowadzenia zajęć</w:t>
      </w: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F2586D" w:rsidRPr="00F2586D" w:rsidTr="00C411FF">
        <w:trPr>
          <w:trHeight w:val="1308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2586D" w:rsidRPr="00F2586D" w:rsidRDefault="00F2586D" w:rsidP="00F2586D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2586D" w:rsidRPr="00F2586D" w:rsidRDefault="00F2586D" w:rsidP="00F2586D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Wykład, wykład aktywizujący (dyskusja)</w:t>
            </w:r>
          </w:p>
        </w:tc>
      </w:tr>
    </w:tbl>
    <w:p w:rsidR="00F2586D" w:rsidRPr="00F2586D" w:rsidRDefault="00F2586D" w:rsidP="00F2586D">
      <w:pPr>
        <w:pStyle w:val="Zawartotabeli"/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2586D">
        <w:rPr>
          <w:rFonts w:asciiTheme="minorHAnsi" w:hAnsiTheme="minorHAnsi" w:cstheme="minorHAnsi"/>
          <w:sz w:val="22"/>
          <w:szCs w:val="22"/>
        </w:rPr>
        <w:lastRenderedPageBreak/>
        <w:t>Formy sprawdzania efektów uczenia się</w:t>
      </w:r>
    </w:p>
    <w:tbl>
      <w:tblPr>
        <w:tblW w:w="843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4"/>
        <w:gridCol w:w="629"/>
        <w:gridCol w:w="628"/>
        <w:gridCol w:w="628"/>
        <w:gridCol w:w="628"/>
        <w:gridCol w:w="627"/>
        <w:gridCol w:w="627"/>
        <w:gridCol w:w="627"/>
        <w:gridCol w:w="627"/>
        <w:gridCol w:w="547"/>
        <w:gridCol w:w="709"/>
        <w:gridCol w:w="627"/>
        <w:gridCol w:w="627"/>
      </w:tblGrid>
      <w:tr w:rsidR="00F2586D" w:rsidRPr="00F2586D" w:rsidTr="00C411FF">
        <w:trPr>
          <w:cantSplit/>
          <w:trHeight w:val="1616"/>
        </w:trPr>
        <w:tc>
          <w:tcPr>
            <w:tcW w:w="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F2586D" w:rsidRPr="00F2586D" w:rsidRDefault="00F2586D" w:rsidP="00F2586D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586D" w:rsidRPr="00F2586D" w:rsidRDefault="00F2586D" w:rsidP="00F2586D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E – </w:t>
            </w:r>
            <w:r w:rsidRPr="00F2586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586D" w:rsidRPr="00F2586D" w:rsidRDefault="00F2586D" w:rsidP="00F2586D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586D" w:rsidRPr="00F2586D" w:rsidRDefault="00F2586D" w:rsidP="00F2586D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586D" w:rsidRPr="00F2586D" w:rsidRDefault="00F2586D" w:rsidP="00F2586D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Zajęcia terenowe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586D" w:rsidRPr="00F2586D" w:rsidRDefault="00F2586D" w:rsidP="00F2586D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Praca laboratoryjna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586D" w:rsidRPr="00F2586D" w:rsidRDefault="00F2586D" w:rsidP="00F2586D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Projekt indywidualny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586D" w:rsidRPr="00F2586D" w:rsidRDefault="00F2586D" w:rsidP="00F2586D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Projekt grupowy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586D" w:rsidRPr="00F2586D" w:rsidRDefault="00F2586D" w:rsidP="00F2586D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Udział w dyskusji</w:t>
            </w:r>
          </w:p>
        </w:tc>
        <w:tc>
          <w:tcPr>
            <w:tcW w:w="5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586D" w:rsidRPr="00F2586D" w:rsidRDefault="00F2586D" w:rsidP="00F2586D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Referat</w:t>
            </w:r>
          </w:p>
        </w:tc>
        <w:tc>
          <w:tcPr>
            <w:tcW w:w="7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586D" w:rsidRPr="00F2586D" w:rsidRDefault="00F2586D" w:rsidP="00F2586D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Praca pisemna (esej)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586D" w:rsidRPr="00F2586D" w:rsidRDefault="00F2586D" w:rsidP="00F2586D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Egzamin ustny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586D" w:rsidRPr="00F2586D" w:rsidRDefault="00F2586D" w:rsidP="00F2586D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Kolokwium zaliczeniowe</w:t>
            </w:r>
          </w:p>
        </w:tc>
      </w:tr>
      <w:tr w:rsidR="00F2586D" w:rsidRPr="00F2586D" w:rsidTr="00C411FF">
        <w:trPr>
          <w:cantSplit/>
          <w:trHeight w:val="244"/>
        </w:trPr>
        <w:tc>
          <w:tcPr>
            <w:tcW w:w="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pStyle w:val="Tekstdymka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W01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</w:tr>
      <w:tr w:rsidR="00F2586D" w:rsidRPr="00F2586D" w:rsidTr="00C411FF">
        <w:trPr>
          <w:cantSplit/>
          <w:trHeight w:val="259"/>
        </w:trPr>
        <w:tc>
          <w:tcPr>
            <w:tcW w:w="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W02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</w:tr>
      <w:tr w:rsidR="00F2586D" w:rsidRPr="00F2586D" w:rsidTr="00C411FF">
        <w:trPr>
          <w:cantSplit/>
          <w:trHeight w:val="244"/>
        </w:trPr>
        <w:tc>
          <w:tcPr>
            <w:tcW w:w="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U01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</w:tr>
      <w:tr w:rsidR="00F2586D" w:rsidRPr="00F2586D" w:rsidTr="00C411FF">
        <w:trPr>
          <w:cantSplit/>
          <w:trHeight w:val="259"/>
        </w:trPr>
        <w:tc>
          <w:tcPr>
            <w:tcW w:w="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U02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</w:tr>
      <w:tr w:rsidR="00F2586D" w:rsidRPr="00F2586D" w:rsidTr="00C411FF">
        <w:trPr>
          <w:cantSplit/>
          <w:trHeight w:val="244"/>
        </w:trPr>
        <w:tc>
          <w:tcPr>
            <w:tcW w:w="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</w:tr>
    </w:tbl>
    <w:p w:rsidR="00F2586D" w:rsidRPr="00F2586D" w:rsidRDefault="00F2586D" w:rsidP="00F2586D">
      <w:pPr>
        <w:pStyle w:val="Zawartotabeli"/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pStyle w:val="Zawartotabeli"/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pStyle w:val="Zawartotabeli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2586D" w:rsidRPr="00F2586D" w:rsidTr="00C411FF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F2586D" w:rsidRPr="00F2586D" w:rsidRDefault="00F2586D" w:rsidP="00F2586D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Co najmniej 75% frekwencja na wykładzie, zaliczenie pisemnego testu po wysłuchaniu ostatniego wykładu</w:t>
            </w:r>
          </w:p>
        </w:tc>
      </w:tr>
    </w:tbl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2586D" w:rsidRPr="00F2586D" w:rsidTr="00C411FF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autoSpaceDE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F2586D" w:rsidRPr="00F2586D" w:rsidRDefault="00F2586D" w:rsidP="00F2586D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2586D" w:rsidRPr="00F2586D" w:rsidRDefault="00F2586D" w:rsidP="00F2586D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Zajęcia mogą się odbywać w trybie stacjonarnym lub zdalnym</w:t>
            </w:r>
          </w:p>
        </w:tc>
      </w:tr>
    </w:tbl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pStyle w:val="Tekstpodstawowy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F2586D">
        <w:rPr>
          <w:rFonts w:asciiTheme="minorHAnsi" w:hAnsiTheme="minorHAnsi" w:cstheme="minorHAnsi"/>
          <w:sz w:val="22"/>
          <w:szCs w:val="22"/>
        </w:rPr>
        <w:t>Treści merytoryczne (wykaz tematów)</w:t>
      </w: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F2586D" w:rsidRPr="00F2586D" w:rsidTr="00C411FF">
        <w:trPr>
          <w:trHeight w:val="1896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2586D" w:rsidRPr="00F2586D" w:rsidRDefault="00F2586D" w:rsidP="00F258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Wykład (8 godzin)</w:t>
            </w:r>
          </w:p>
          <w:p w:rsidR="00F2586D" w:rsidRPr="00F2586D" w:rsidRDefault="00F2586D" w:rsidP="00F2586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Spekulatywne i naukowe hipotezy dotyczące początków mowy. Różnice i podobieństwa między językiem ludzkim a kodami komunikacji w świecie zwierząt. </w:t>
            </w:r>
          </w:p>
          <w:p w:rsidR="00F2586D" w:rsidRPr="00F2586D" w:rsidRDefault="00F2586D" w:rsidP="00F2586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Organy mowy, mózg i historia rozwoju człowieka</w:t>
            </w:r>
          </w:p>
          <w:p w:rsidR="00F2586D" w:rsidRPr="00F2586D" w:rsidRDefault="00F2586D" w:rsidP="00F2586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Hipoteza </w:t>
            </w:r>
            <w:proofErr w:type="spellStart"/>
            <w:r w:rsidRPr="00F2586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protojęzyka</w:t>
            </w:r>
            <w:proofErr w:type="spellEnd"/>
            <w:r w:rsidRPr="00F2586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Powstanie języka a ewolucja gatunków. 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Hipotezy </w:t>
            </w:r>
            <w:proofErr w:type="spellStart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gesturalne</w:t>
            </w:r>
            <w:proofErr w:type="spellEnd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F2586D" w:rsidRPr="00F2586D" w:rsidRDefault="00F2586D" w:rsidP="00F2586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Pismo a cywilizacja. Poligeneza pisma. Systemy piktograficzne, ideograficzne, foniczne (sylabiczne i głoskowe) w dziejach ludzkości.</w:t>
            </w:r>
          </w:p>
        </w:tc>
      </w:tr>
    </w:tbl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F2586D">
        <w:rPr>
          <w:rFonts w:asciiTheme="minorHAnsi" w:hAnsiTheme="minorHAnsi" w:cstheme="minorHAnsi"/>
          <w:sz w:val="22"/>
          <w:szCs w:val="22"/>
        </w:rPr>
        <w:t>Wykaz literatury podstawowej</w:t>
      </w: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F2586D" w:rsidRPr="00F2586D" w:rsidTr="00C411FF">
        <w:trPr>
          <w:trHeight w:val="699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2586D" w:rsidRPr="00F2586D" w:rsidRDefault="00F2586D" w:rsidP="00F2586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Aitchison</w:t>
            </w:r>
            <w:proofErr w:type="spellEnd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 J.,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Ziarna mowy. Początki i rozwój języka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, Warszawa 2002.</w:t>
            </w:r>
          </w:p>
          <w:p w:rsidR="00F2586D" w:rsidRPr="00F2586D" w:rsidRDefault="00F2586D" w:rsidP="00F2586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Furdal</w:t>
            </w:r>
            <w:proofErr w:type="spellEnd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 A.,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Językoznawstwo otwarte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, Wrocław 2000.</w:t>
            </w:r>
          </w:p>
          <w:p w:rsidR="00F2586D" w:rsidRPr="00F2586D" w:rsidRDefault="00F2586D" w:rsidP="00F2586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Grzegorczykowa R., Homo sapiens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 homo </w:t>
            </w:r>
            <w:proofErr w:type="spellStart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loquens</w:t>
            </w:r>
            <w:proofErr w:type="spellEnd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rola języka w tworzeniu psychicznej struktury człowieka i myślowym opanowywaniu świata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, [w:] tejże,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Język w służbie myśli. Szkice z dziejów polskiego słownictwa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, Warszawa 2021.</w:t>
            </w:r>
          </w:p>
          <w:p w:rsidR="00F2586D" w:rsidRPr="00F2586D" w:rsidRDefault="00F2586D" w:rsidP="00F2586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Jasiński A.,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C.F. </w:t>
            </w:r>
            <w:proofErr w:type="spellStart"/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Hockett</w:t>
            </w:r>
            <w:proofErr w:type="spellEnd"/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 jego 13 uniwersaliów językowych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Evolectorium</w:t>
            </w:r>
            <w:proofErr w:type="spellEnd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. http://evolectorium.com</w:t>
            </w:r>
          </w:p>
          <w:p w:rsidR="00F2586D" w:rsidRPr="00F2586D" w:rsidRDefault="00F2586D" w:rsidP="00F2586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Kuckenburg</w:t>
            </w:r>
            <w:proofErr w:type="spellEnd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 M.,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Pierwsze słowo. Narodziny mowy i pisma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, Poznań 2006.</w:t>
            </w:r>
          </w:p>
          <w:p w:rsidR="00F2586D" w:rsidRPr="00F2586D" w:rsidRDefault="00F2586D" w:rsidP="00F2586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Ong</w:t>
            </w:r>
            <w:proofErr w:type="spellEnd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 W.J.,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Oralność i piśmienność: słowo poddane technologii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, przeł. J. </w:t>
            </w:r>
            <w:proofErr w:type="spellStart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Japola</w:t>
            </w:r>
            <w:proofErr w:type="spellEnd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, Lublin 1992.</w:t>
            </w:r>
          </w:p>
          <w:p w:rsidR="00F2586D" w:rsidRPr="00F2586D" w:rsidRDefault="00F2586D" w:rsidP="00F2586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Żywiczański</w:t>
            </w:r>
            <w:proofErr w:type="spellEnd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 P., </w:t>
            </w:r>
            <w:proofErr w:type="spellStart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Wacewicz</w:t>
            </w:r>
            <w:proofErr w:type="spellEnd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 S.,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Ewolucja języka. W stronę hipotez </w:t>
            </w:r>
            <w:proofErr w:type="spellStart"/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gesturalnych</w:t>
            </w:r>
            <w:proofErr w:type="spellEnd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, Toruń 2015. </w:t>
            </w:r>
          </w:p>
        </w:tc>
      </w:tr>
    </w:tbl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F2586D">
        <w:rPr>
          <w:rFonts w:asciiTheme="minorHAnsi" w:hAnsiTheme="minorHAnsi" w:cstheme="minorHAnsi"/>
          <w:sz w:val="22"/>
          <w:szCs w:val="22"/>
        </w:rPr>
        <w:lastRenderedPageBreak/>
        <w:t>Wykaz literatury uzupełniającej</w:t>
      </w: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F2586D" w:rsidRPr="00F2586D" w:rsidTr="00C411FF">
        <w:trPr>
          <w:trHeight w:val="111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2586D" w:rsidRPr="00F2586D" w:rsidRDefault="00F2586D" w:rsidP="00F2586D">
            <w:pPr>
              <w:widowControl/>
              <w:suppressAutoHyphens w:val="0"/>
              <w:autoSpaceDE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2586D" w:rsidRPr="00F2586D" w:rsidRDefault="00F2586D" w:rsidP="00F2586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Aitchison</w:t>
            </w:r>
            <w:proofErr w:type="spellEnd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 J.,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Ssak, który mówi: wstęp do psycholingwistyki, 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Warszawa 1991.</w:t>
            </w:r>
          </w:p>
          <w:p w:rsidR="00F2586D" w:rsidRPr="00F2586D" w:rsidRDefault="00F2586D" w:rsidP="00F2586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Cepik J.,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Jak człowiek nauczył się pisać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, Warszawa 1987.</w:t>
            </w:r>
          </w:p>
          <w:p w:rsidR="00F2586D" w:rsidRPr="00F2586D" w:rsidRDefault="00F2586D" w:rsidP="00F2586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Gruca M., </w:t>
            </w:r>
            <w:proofErr w:type="spellStart"/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Homogeneza</w:t>
            </w:r>
            <w:proofErr w:type="spellEnd"/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: hipotetyczny zarys powstania i rozwoju gatunku ludzkiego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, Warszawa 2006.</w:t>
            </w:r>
          </w:p>
          <w:p w:rsidR="00F2586D" w:rsidRPr="00F2586D" w:rsidRDefault="00F2586D" w:rsidP="00F2586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Kaszycka K.A.,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Antropogeneza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, [w:]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Przeszłość społeczna. Próba konceptualizacji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, red. S. </w:t>
            </w:r>
            <w:proofErr w:type="spellStart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Tabaczyński</w:t>
            </w:r>
            <w:proofErr w:type="spellEnd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 i in., Poznań 2012.</w:t>
            </w:r>
          </w:p>
          <w:p w:rsidR="00F2586D" w:rsidRPr="00F2586D" w:rsidRDefault="00F2586D" w:rsidP="00F2586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Lachur</w:t>
            </w:r>
            <w:proofErr w:type="spellEnd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 Cz.,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Zarys językoznawstwa ogólnego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, Opole 2004.</w:t>
            </w:r>
          </w:p>
          <w:p w:rsidR="00F2586D" w:rsidRPr="00F2586D" w:rsidRDefault="00F2586D" w:rsidP="00F2586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Łuczyński E., Maćkiewicz J.,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Językoznawstwo ogólne. Wybrane zagadnienia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, Gdańsk 2002.</w:t>
            </w:r>
          </w:p>
          <w:p w:rsidR="00F2586D" w:rsidRPr="00F2586D" w:rsidRDefault="00F2586D" w:rsidP="00F2586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Milewski T.,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Zarys językoznawstwa ogólnego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. Cz. II: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Rozmieszczenie języków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, Lublin 1948.</w:t>
            </w:r>
          </w:p>
          <w:p w:rsidR="00F2586D" w:rsidRPr="00F2586D" w:rsidRDefault="00F2586D" w:rsidP="00F2586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Piątek Z.,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O naturze myślistwa, przeszłość, teraźniejszość i przyszłość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, „Filozofia i nauka. Studia filozoficzne i interdyscyplinarne”, t. 8, cz. 2, 2020.</w:t>
            </w:r>
          </w:p>
          <w:p w:rsidR="00F2586D" w:rsidRPr="00F2586D" w:rsidRDefault="00F2586D" w:rsidP="00F2586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Tomasello</w:t>
            </w:r>
            <w:proofErr w:type="spellEnd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 M.,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Historia naturalna ludzkiego myślenia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, Kraków 2015.</w:t>
            </w:r>
          </w:p>
          <w:p w:rsidR="00F2586D" w:rsidRPr="00F2586D" w:rsidRDefault="00F2586D" w:rsidP="00F2586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Wacewicz</w:t>
            </w:r>
            <w:proofErr w:type="spellEnd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 S.,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Ewolucja języka: horyzont metodologiczny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, [w:]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Metodologie językoznawstwa. Współczesne tendencje i kontrowersje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, red. P. </w:t>
            </w:r>
            <w:proofErr w:type="spellStart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Stalmaszczyk</w:t>
            </w:r>
            <w:proofErr w:type="spellEnd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, Kraków 2008, s. 27-42.</w:t>
            </w:r>
          </w:p>
          <w:p w:rsidR="00F2586D" w:rsidRPr="00F2586D" w:rsidRDefault="00F2586D" w:rsidP="00F2586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Wacewicz</w:t>
            </w:r>
            <w:proofErr w:type="spellEnd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 S.,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Ewolucja języka – współczesne kontrowersje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, [w:] </w:t>
            </w:r>
            <w:r w:rsidRPr="00F2586D">
              <w:rPr>
                <w:rFonts w:asciiTheme="minorHAnsi" w:hAnsiTheme="minorHAnsi" w:cstheme="minorHAnsi"/>
                <w:i/>
                <w:sz w:val="22"/>
                <w:szCs w:val="22"/>
              </w:rPr>
              <w:t>Metodologie językoznawstwa I. Ewolucja języka. Ewolucja teorii językoznawczych</w:t>
            </w:r>
            <w:r w:rsidRPr="00F2586D">
              <w:rPr>
                <w:rFonts w:asciiTheme="minorHAnsi" w:hAnsiTheme="minorHAnsi" w:cstheme="minorHAnsi"/>
                <w:sz w:val="22"/>
                <w:szCs w:val="22"/>
              </w:rPr>
              <w:t xml:space="preserve">, red. P. </w:t>
            </w:r>
            <w:proofErr w:type="spellStart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Stalmaszczyk</w:t>
            </w:r>
            <w:proofErr w:type="spellEnd"/>
            <w:r w:rsidRPr="00F2586D">
              <w:rPr>
                <w:rFonts w:asciiTheme="minorHAnsi" w:hAnsiTheme="minorHAnsi" w:cstheme="minorHAnsi"/>
                <w:sz w:val="22"/>
                <w:szCs w:val="22"/>
              </w:rPr>
              <w:t>, Łódź 2013, s. 11-26.</w:t>
            </w:r>
          </w:p>
          <w:p w:rsidR="00F2586D" w:rsidRPr="00F2586D" w:rsidRDefault="00F2586D" w:rsidP="00F2586D">
            <w:pPr>
              <w:widowControl/>
              <w:suppressAutoHyphens w:val="0"/>
              <w:autoSpaceDE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pStyle w:val="Tekstdymka1"/>
        <w:rPr>
          <w:rFonts w:asciiTheme="minorHAnsi" w:hAnsiTheme="minorHAnsi" w:cstheme="minorHAnsi"/>
          <w:sz w:val="22"/>
          <w:szCs w:val="22"/>
        </w:rPr>
      </w:pPr>
    </w:p>
    <w:p w:rsidR="00F2586D" w:rsidRPr="00F2586D" w:rsidRDefault="00F2586D" w:rsidP="00F2586D">
      <w:pPr>
        <w:pStyle w:val="Tekstdymka1"/>
        <w:rPr>
          <w:rFonts w:asciiTheme="minorHAnsi" w:hAnsiTheme="minorHAnsi" w:cstheme="minorHAnsi"/>
          <w:sz w:val="22"/>
          <w:szCs w:val="22"/>
        </w:rPr>
      </w:pPr>
      <w:r w:rsidRPr="00F2586D">
        <w:rPr>
          <w:rFonts w:asciiTheme="minorHAnsi" w:hAnsiTheme="minorHAnsi" w:cstheme="minorHAnsi"/>
          <w:sz w:val="22"/>
          <w:szCs w:val="22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3"/>
        <w:gridCol w:w="5391"/>
        <w:gridCol w:w="1038"/>
      </w:tblGrid>
      <w:tr w:rsidR="00F2586D" w:rsidRPr="00F2586D" w:rsidTr="00C411FF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widowControl/>
              <w:autoSpaceDE/>
              <w:autoSpaceDN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widowControl/>
              <w:autoSpaceDE/>
              <w:autoSpaceDN w:val="0"/>
              <w:ind w:left="3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2586D" w:rsidRPr="00F2586D" w:rsidRDefault="00F2586D" w:rsidP="00F2586D">
            <w:pPr>
              <w:widowControl/>
              <w:autoSpaceDE/>
              <w:autoSpaceDN w:val="0"/>
              <w:ind w:left="3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8</w:t>
            </w:r>
          </w:p>
        </w:tc>
      </w:tr>
      <w:tr w:rsidR="00F2586D" w:rsidRPr="00F2586D" w:rsidTr="00C411FF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widowControl/>
              <w:suppressAutoHyphens w:val="0"/>
              <w:autoSpaceDE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widowControl/>
              <w:autoSpaceDE/>
              <w:autoSpaceDN w:val="0"/>
              <w:ind w:left="3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2586D" w:rsidRPr="00F2586D" w:rsidRDefault="00F2586D" w:rsidP="00F2586D">
            <w:pPr>
              <w:widowControl/>
              <w:autoSpaceDE/>
              <w:autoSpaceDN w:val="0"/>
              <w:ind w:left="3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0</w:t>
            </w:r>
          </w:p>
        </w:tc>
      </w:tr>
      <w:tr w:rsidR="00F2586D" w:rsidRPr="00F2586D" w:rsidTr="00C411FF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widowControl/>
              <w:suppressAutoHyphens w:val="0"/>
              <w:autoSpaceDE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ind w:left="3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2586D" w:rsidRPr="00F2586D" w:rsidRDefault="00F2586D" w:rsidP="00F2586D">
            <w:pPr>
              <w:widowControl/>
              <w:autoSpaceDE/>
              <w:autoSpaceDN w:val="0"/>
              <w:ind w:left="3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</w:t>
            </w:r>
          </w:p>
        </w:tc>
      </w:tr>
      <w:tr w:rsidR="00F2586D" w:rsidRPr="00F2586D" w:rsidTr="00C411FF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widowControl/>
              <w:autoSpaceDE/>
              <w:autoSpaceDN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widowControl/>
              <w:autoSpaceDE/>
              <w:autoSpaceDN w:val="0"/>
              <w:ind w:left="3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2586D" w:rsidRPr="00F2586D" w:rsidRDefault="00F2586D" w:rsidP="00F2586D">
            <w:pPr>
              <w:widowControl/>
              <w:autoSpaceDE/>
              <w:autoSpaceDN w:val="0"/>
              <w:ind w:left="3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5</w:t>
            </w:r>
          </w:p>
        </w:tc>
      </w:tr>
      <w:tr w:rsidR="00F2586D" w:rsidRPr="00F2586D" w:rsidTr="00C411FF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widowControl/>
              <w:suppressAutoHyphens w:val="0"/>
              <w:autoSpaceDE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widowControl/>
              <w:autoSpaceDE/>
              <w:autoSpaceDN w:val="0"/>
              <w:ind w:left="3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2586D" w:rsidRPr="00F2586D" w:rsidRDefault="00F2586D" w:rsidP="00F2586D">
            <w:pPr>
              <w:widowControl/>
              <w:autoSpaceDE/>
              <w:autoSpaceDN w:val="0"/>
              <w:ind w:left="3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0</w:t>
            </w:r>
          </w:p>
        </w:tc>
      </w:tr>
      <w:tr w:rsidR="00F2586D" w:rsidRPr="00F2586D" w:rsidTr="00C411FF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widowControl/>
              <w:suppressAutoHyphens w:val="0"/>
              <w:autoSpaceDE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widowControl/>
              <w:autoSpaceDE/>
              <w:autoSpaceDN w:val="0"/>
              <w:ind w:left="3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2586D" w:rsidRPr="00F2586D" w:rsidRDefault="00F2586D" w:rsidP="00F2586D">
            <w:pPr>
              <w:widowControl/>
              <w:autoSpaceDE/>
              <w:autoSpaceDN w:val="0"/>
              <w:ind w:left="3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0</w:t>
            </w:r>
          </w:p>
        </w:tc>
      </w:tr>
      <w:tr w:rsidR="00F2586D" w:rsidRPr="00F2586D" w:rsidTr="00C411FF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widowControl/>
              <w:suppressAutoHyphens w:val="0"/>
              <w:autoSpaceDE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586D" w:rsidRPr="00F2586D" w:rsidRDefault="00F2586D" w:rsidP="00F2586D">
            <w:pPr>
              <w:widowControl/>
              <w:autoSpaceDE/>
              <w:autoSpaceDN w:val="0"/>
              <w:ind w:left="3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Przygotowanie do egzaminu/zaliczenia z oceną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2586D" w:rsidRPr="00F2586D" w:rsidRDefault="00F2586D" w:rsidP="00F2586D">
            <w:pPr>
              <w:widowControl/>
              <w:autoSpaceDE/>
              <w:autoSpaceDN w:val="0"/>
              <w:ind w:left="3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10</w:t>
            </w:r>
          </w:p>
        </w:tc>
      </w:tr>
      <w:tr w:rsidR="00F2586D" w:rsidRPr="00F2586D" w:rsidTr="00C411FF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widowControl/>
              <w:autoSpaceDE/>
              <w:autoSpaceDN w:val="0"/>
              <w:ind w:left="3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2586D" w:rsidRPr="00F2586D" w:rsidRDefault="00F2586D" w:rsidP="00F2586D">
            <w:pPr>
              <w:widowControl/>
              <w:autoSpaceDE/>
              <w:autoSpaceDN w:val="0"/>
              <w:ind w:left="3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25</w:t>
            </w:r>
          </w:p>
        </w:tc>
      </w:tr>
      <w:tr w:rsidR="00F2586D" w:rsidRPr="00F2586D" w:rsidTr="00C411FF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586D" w:rsidRPr="00F2586D" w:rsidRDefault="00F2586D" w:rsidP="00F2586D">
            <w:pPr>
              <w:widowControl/>
              <w:autoSpaceDE/>
              <w:autoSpaceDN w:val="0"/>
              <w:ind w:left="3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2586D" w:rsidRPr="00F2586D" w:rsidRDefault="00F2586D" w:rsidP="00F2586D">
            <w:pPr>
              <w:widowControl/>
              <w:autoSpaceDE/>
              <w:autoSpaceDN w:val="0"/>
              <w:ind w:left="3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586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</w:t>
            </w:r>
          </w:p>
        </w:tc>
      </w:tr>
    </w:tbl>
    <w:p w:rsidR="00F2586D" w:rsidRPr="00F2586D" w:rsidRDefault="00F2586D" w:rsidP="00F2586D">
      <w:pPr>
        <w:rPr>
          <w:rFonts w:asciiTheme="minorHAnsi" w:hAnsiTheme="minorHAnsi" w:cstheme="minorHAnsi"/>
          <w:sz w:val="22"/>
          <w:szCs w:val="22"/>
        </w:rPr>
      </w:pPr>
    </w:p>
    <w:p w:rsidR="00C56B50" w:rsidRPr="00F2586D" w:rsidRDefault="00C56B50" w:rsidP="00F2586D">
      <w:pPr>
        <w:rPr>
          <w:rFonts w:asciiTheme="minorHAnsi" w:hAnsiTheme="minorHAnsi" w:cstheme="minorHAnsi"/>
          <w:sz w:val="22"/>
          <w:szCs w:val="22"/>
        </w:rPr>
      </w:pPr>
    </w:p>
    <w:sectPr w:rsidR="00C56B50" w:rsidRPr="00F25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20F7"/>
    <w:multiLevelType w:val="hybridMultilevel"/>
    <w:tmpl w:val="EEA4C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17007"/>
    <w:multiLevelType w:val="hybridMultilevel"/>
    <w:tmpl w:val="4336FB5A"/>
    <w:lvl w:ilvl="0" w:tplc="C3DA10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07DF5"/>
    <w:multiLevelType w:val="hybridMultilevel"/>
    <w:tmpl w:val="378EB744"/>
    <w:lvl w:ilvl="0" w:tplc="2D7E93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22F5773"/>
    <w:multiLevelType w:val="hybridMultilevel"/>
    <w:tmpl w:val="937468D6"/>
    <w:lvl w:ilvl="0" w:tplc="0415000F">
      <w:start w:val="1"/>
      <w:numFmt w:val="decimal"/>
      <w:lvlText w:val="%1.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DDD"/>
    <w:rsid w:val="00001294"/>
    <w:rsid w:val="00723F6C"/>
    <w:rsid w:val="00C56B50"/>
    <w:rsid w:val="00F2586D"/>
    <w:rsid w:val="00F9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907EBE-9707-47FE-996E-D47837CFE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3F6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3F6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3F6C"/>
    <w:rPr>
      <w:rFonts w:ascii="Verdana" w:eastAsia="Times New Roman" w:hAnsi="Verdana" w:cs="Times New Roman"/>
      <w:sz w:val="28"/>
      <w:szCs w:val="28"/>
      <w:lang w:eastAsia="pl-PL"/>
    </w:rPr>
  </w:style>
  <w:style w:type="character" w:styleId="Hipercze">
    <w:name w:val="Hyperlink"/>
    <w:uiPriority w:val="99"/>
    <w:semiHidden/>
    <w:unhideWhenUsed/>
    <w:rsid w:val="00723F6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23F6C"/>
    <w:pPr>
      <w:ind w:left="720"/>
      <w:contextualSpacing/>
    </w:pPr>
  </w:style>
  <w:style w:type="paragraph" w:customStyle="1" w:styleId="Zawartotabeli">
    <w:name w:val="Zawartość tabeli"/>
    <w:basedOn w:val="Normalny"/>
    <w:rsid w:val="00723F6C"/>
    <w:pPr>
      <w:suppressLineNumbers/>
    </w:pPr>
  </w:style>
  <w:style w:type="paragraph" w:customStyle="1" w:styleId="Tekstdymka1">
    <w:name w:val="Tekst dymka1"/>
    <w:basedOn w:val="Normalny"/>
    <w:rsid w:val="00723F6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F258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2586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9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04FA1C-F81A-4DEE-8660-A880D61CBA61}"/>
</file>

<file path=customXml/itemProps2.xml><?xml version="1.0" encoding="utf-8"?>
<ds:datastoreItem xmlns:ds="http://schemas.openxmlformats.org/officeDocument/2006/customXml" ds:itemID="{6046D6DD-3B20-452F-B81F-3DE4425A1324}"/>
</file>

<file path=customXml/itemProps3.xml><?xml version="1.0" encoding="utf-8"?>
<ds:datastoreItem xmlns:ds="http://schemas.openxmlformats.org/officeDocument/2006/customXml" ds:itemID="{890931AC-4CBC-416B-B1AD-CF1918A81C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804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2024-10-06T06:50:00Z</dcterms:created>
  <dcterms:modified xsi:type="dcterms:W3CDTF">2024-10-06T06:50:00Z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