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0BBF2" w14:textId="77777777" w:rsidR="008600E7" w:rsidRPr="006F0C86" w:rsidRDefault="008600E7" w:rsidP="008600E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Cs w:val="28"/>
          <w:lang w:eastAsia="pl-PL"/>
        </w:rPr>
      </w:pPr>
      <w:r w:rsidRPr="006F0C86">
        <w:rPr>
          <w:rFonts w:ascii="Arial" w:eastAsia="Times New Roman" w:hAnsi="Arial" w:cs="Arial"/>
          <w:b/>
          <w:bCs/>
          <w:szCs w:val="28"/>
          <w:lang w:eastAsia="pl-PL"/>
        </w:rPr>
        <w:t>KARTA KURSU</w:t>
      </w:r>
    </w:p>
    <w:p w14:paraId="20E6FA9F" w14:textId="77777777" w:rsidR="008600E7" w:rsidRPr="006F0C86" w:rsidRDefault="008600E7" w:rsidP="008600E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24"/>
          <w:lang w:eastAsia="pl-PL"/>
        </w:rPr>
      </w:pPr>
      <w:r w:rsidRPr="006F0C86">
        <w:rPr>
          <w:rFonts w:ascii="Arial" w:eastAsia="Times New Roman" w:hAnsi="Arial" w:cs="Arial"/>
          <w:szCs w:val="24"/>
          <w:lang w:eastAsia="pl-PL"/>
        </w:rPr>
        <w:t>realizowanego w module specjalności nauczycielskiej</w:t>
      </w:r>
    </w:p>
    <w:p w14:paraId="58297915" w14:textId="0CD85C1F" w:rsidR="008600E7" w:rsidRPr="006F0C86" w:rsidRDefault="006F0C86" w:rsidP="008600E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24"/>
          <w:lang w:eastAsia="pl-PL"/>
        </w:rPr>
      </w:pPr>
      <w:r w:rsidRPr="006F0C86">
        <w:rPr>
          <w:rFonts w:ascii="Arial" w:eastAsia="Times New Roman" w:hAnsi="Arial" w:cs="Arial"/>
          <w:szCs w:val="24"/>
          <w:lang w:eastAsia="pl-PL"/>
        </w:rPr>
        <w:t>f</w:t>
      </w:r>
      <w:r w:rsidR="008600E7" w:rsidRPr="006F0C86">
        <w:rPr>
          <w:rFonts w:ascii="Arial" w:eastAsia="Times New Roman" w:hAnsi="Arial" w:cs="Arial"/>
          <w:szCs w:val="24"/>
          <w:lang w:eastAsia="pl-PL"/>
        </w:rPr>
        <w:t>ilologia polska, studia niestacjonarne I stopnia</w:t>
      </w:r>
      <w:r w:rsidR="00E32CCF">
        <w:rPr>
          <w:rFonts w:ascii="Arial" w:eastAsia="Times New Roman" w:hAnsi="Arial" w:cs="Arial"/>
          <w:szCs w:val="24"/>
          <w:lang w:eastAsia="pl-PL"/>
        </w:rPr>
        <w:t>, 2022/2023</w:t>
      </w:r>
      <w:r w:rsidR="008600E7" w:rsidRPr="006F0C86">
        <w:rPr>
          <w:rFonts w:ascii="Arial" w:eastAsia="Times New Roman" w:hAnsi="Arial" w:cs="Arial"/>
          <w:szCs w:val="24"/>
          <w:lang w:eastAsia="pl-PL"/>
        </w:rPr>
        <w:t>. Semestr VI</w:t>
      </w:r>
    </w:p>
    <w:p w14:paraId="4A16F3DE" w14:textId="77777777" w:rsidR="008600E7" w:rsidRDefault="008600E7" w:rsidP="008600E7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8600E7" w14:paraId="3C234066" w14:textId="77777777" w:rsidTr="008600E7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D96724C" w14:textId="77777777" w:rsidR="008600E7" w:rsidRDefault="008600E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FABC7F8" w14:textId="77777777" w:rsidR="008600E7" w:rsidRDefault="008600E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F0C86">
              <w:rPr>
                <w:rFonts w:ascii="Arial" w:eastAsia="Times New Roman" w:hAnsi="Arial" w:cs="Arial"/>
                <w:szCs w:val="20"/>
                <w:lang w:eastAsia="pl-PL"/>
              </w:rPr>
              <w:t>Uczeń szkoły podstawowej jako odbiorca literatury</w:t>
            </w:r>
          </w:p>
        </w:tc>
      </w:tr>
      <w:tr w:rsidR="008600E7" w14:paraId="5BB0B6EE" w14:textId="77777777" w:rsidTr="008600E7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F6A5196" w14:textId="77777777" w:rsidR="008600E7" w:rsidRDefault="008600E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CC8BABD" w14:textId="77777777" w:rsidR="008600E7" w:rsidRDefault="008600E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2566B33C" w14:textId="77777777" w:rsidR="008600E7" w:rsidRDefault="008600E7" w:rsidP="008600E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8600E7" w14:paraId="12771CE9" w14:textId="77777777" w:rsidTr="008600E7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FF6D86A" w14:textId="77777777" w:rsidR="008600E7" w:rsidRDefault="008600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6BD94F9E" w14:textId="77777777" w:rsidR="008600E7" w:rsidRDefault="008600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dr hab. prof. UP Danuta Łazarska,</w:t>
            </w:r>
          </w:p>
          <w:p w14:paraId="0AD05D02" w14:textId="77777777" w:rsidR="008600E7" w:rsidRDefault="008600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mgr Maria Stachoń 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68CCBE6" w14:textId="77777777" w:rsidR="008600E7" w:rsidRDefault="008600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Zespół dydaktyczny</w:t>
            </w:r>
          </w:p>
        </w:tc>
      </w:tr>
      <w:tr w:rsidR="008600E7" w14:paraId="252DD2C7" w14:textId="77777777" w:rsidTr="008600E7">
        <w:trPr>
          <w:cantSplit/>
          <w:trHeight w:val="450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E9CCEC3" w14:textId="77777777" w:rsidR="008600E7" w:rsidRDefault="008600E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0B510EA" w14:textId="77777777" w:rsidR="008600E7" w:rsidRDefault="008600E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1D56C770" w14:textId="77777777" w:rsidR="008600E7" w:rsidRDefault="008600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Katedra Dydaktyki Literatury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i Języka Polskiego</w:t>
            </w:r>
          </w:p>
        </w:tc>
      </w:tr>
      <w:tr w:rsidR="008600E7" w14:paraId="5378342F" w14:textId="77777777" w:rsidTr="008600E7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14:paraId="69FBF3E2" w14:textId="77777777" w:rsidR="008600E7" w:rsidRDefault="008600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01C80BE8" w14:textId="77777777" w:rsidR="008600E7" w:rsidRDefault="008600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27D7ED9" w14:textId="77777777" w:rsidR="008600E7" w:rsidRDefault="008600E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600E7" w14:paraId="74F1769F" w14:textId="77777777" w:rsidTr="008600E7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576C850" w14:textId="77777777" w:rsidR="008600E7" w:rsidRDefault="008600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78EF8BB6" w14:textId="77777777" w:rsidR="008600E7" w:rsidRDefault="008600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8CFBF7A" w14:textId="77777777" w:rsidR="008600E7" w:rsidRDefault="008600E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6E60A0A7" w14:textId="77777777" w:rsidR="008600E7" w:rsidRDefault="008600E7" w:rsidP="008600E7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</w:p>
    <w:p w14:paraId="0C002048" w14:textId="77777777" w:rsidR="008600E7" w:rsidRDefault="008600E7" w:rsidP="008600E7">
      <w:pPr>
        <w:keepNext/>
        <w:widowControl w:val="0"/>
        <w:suppressAutoHyphens/>
        <w:spacing w:after="0" w:line="240" w:lineRule="auto"/>
        <w:outlineLvl w:val="0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Opis kursu (cele kształcenia)</w:t>
      </w:r>
    </w:p>
    <w:p w14:paraId="7BE31623" w14:textId="77777777" w:rsidR="008600E7" w:rsidRDefault="008600E7" w:rsidP="008600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600E7" w14:paraId="7A640E00" w14:textId="77777777" w:rsidTr="008600E7">
        <w:trPr>
          <w:trHeight w:val="882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51D52E75" w14:textId="28ABC3C0" w:rsidR="008600E7" w:rsidRDefault="008600E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Celem przedmiotu jest przygotowanie przyszłego nauczyciela polonisty do gromadzenia wiedzy o uczniu szkoły podstawowej jako odbiorcy literatury i ujmowanie problemów dydaktyki literatury w kontekście antropologiczno</w:t>
            </w:r>
            <w:r w:rsidR="00E32CCF">
              <w:rPr>
                <w:rFonts w:ascii="Arial" w:eastAsia="Times New Roman" w:hAnsi="Arial" w:cs="Arial"/>
                <w:szCs w:val="16"/>
                <w:lang w:eastAsia="pl-PL"/>
              </w:rPr>
              <w:t>-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kulturowej koncepcji </w:t>
            </w:r>
            <w:r w:rsidR="00E32CCF">
              <w:rPr>
                <w:rFonts w:ascii="Arial" w:eastAsia="Times New Roman" w:hAnsi="Arial" w:cs="Arial"/>
                <w:szCs w:val="16"/>
                <w:lang w:eastAsia="pl-PL"/>
              </w:rPr>
              <w:t>kształcenia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 w szkole podstawowej</w:t>
            </w:r>
          </w:p>
        </w:tc>
      </w:tr>
    </w:tbl>
    <w:p w14:paraId="6B7A0B7C" w14:textId="77777777" w:rsidR="008600E7" w:rsidRDefault="008600E7" w:rsidP="008600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4178D0E" w14:textId="77777777" w:rsidR="008600E7" w:rsidRDefault="008600E7" w:rsidP="008600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Efekty uczenia się</w:t>
      </w:r>
    </w:p>
    <w:p w14:paraId="568B3969" w14:textId="77777777" w:rsidR="008600E7" w:rsidRDefault="008600E7" w:rsidP="008600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6"/>
        <w:gridCol w:w="5421"/>
        <w:gridCol w:w="2268"/>
      </w:tblGrid>
      <w:tr w:rsidR="008600E7" w14:paraId="2072B694" w14:textId="77777777" w:rsidTr="0082151D">
        <w:trPr>
          <w:cantSplit/>
          <w:trHeight w:val="930"/>
        </w:trPr>
        <w:tc>
          <w:tcPr>
            <w:tcW w:w="187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6265D7E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Wiedza</w:t>
            </w:r>
          </w:p>
        </w:tc>
        <w:tc>
          <w:tcPr>
            <w:tcW w:w="54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8DD7746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2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335A3BA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Odniesienie do efektów dla specjalności</w:t>
            </w:r>
          </w:p>
          <w:p w14:paraId="1BD6F49C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(określonych w karcie programu studiów dla specjalności)</w:t>
            </w:r>
          </w:p>
        </w:tc>
      </w:tr>
      <w:tr w:rsidR="008600E7" w14:paraId="4127CA92" w14:textId="77777777" w:rsidTr="0082151D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BD2FE31" w14:textId="77777777" w:rsidR="008600E7" w:rsidRDefault="008600E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4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186E8102" w14:textId="77777777" w:rsidR="008600E7" w:rsidRDefault="008600E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 ukończeniu kursu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student:</w:t>
            </w:r>
          </w:p>
          <w:p w14:paraId="6257F015" w14:textId="77777777" w:rsidR="008600E7" w:rsidRDefault="008600E7">
            <w:pPr>
              <w:pStyle w:val="Tekstpodstawowy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W01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ma wiedzę z zakresu znaczenia wybranych koncepcji literaturoznawczych badań nad odbiorem dzieła literackiego w szkole podstawowej; </w:t>
            </w:r>
          </w:p>
          <w:p w14:paraId="62A244F8" w14:textId="77777777" w:rsidR="008600E7" w:rsidRDefault="008600E7">
            <w:pPr>
              <w:pStyle w:val="Tekstpodstawowy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W02</w:t>
            </w:r>
            <w:r>
              <w:rPr>
                <w:rFonts w:ascii="Arial" w:hAnsi="Arial" w:cs="Arial"/>
                <w:sz w:val="20"/>
                <w:szCs w:val="20"/>
              </w:rPr>
              <w:t>, posiada wiedz</w:t>
            </w:r>
            <w:r>
              <w:rPr>
                <w:rFonts w:ascii="Arial" w:eastAsia="TimesNewRoman" w:hAnsi="Arial" w:cs="Arial"/>
                <w:sz w:val="20"/>
                <w:szCs w:val="20"/>
              </w:rPr>
              <w:t xml:space="preserve">ę interdyscyplinarną, </w:t>
            </w:r>
            <w:r>
              <w:rPr>
                <w:rFonts w:ascii="Arial" w:hAnsi="Arial" w:cs="Arial"/>
                <w:sz w:val="20"/>
                <w:szCs w:val="20"/>
              </w:rPr>
              <w:t>pozwalaj</w:t>
            </w:r>
            <w:r>
              <w:rPr>
                <w:rFonts w:ascii="Arial" w:eastAsia="TimesNewRoman" w:hAnsi="Arial" w:cs="Arial"/>
                <w:sz w:val="20"/>
                <w:szCs w:val="20"/>
              </w:rPr>
              <w:t>ą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eastAsia="TimesNewRoman" w:hAnsi="Arial" w:cs="Arial"/>
                <w:sz w:val="20"/>
                <w:szCs w:val="20"/>
              </w:rPr>
              <w:t xml:space="preserve">ą </w:t>
            </w:r>
            <w:r>
              <w:rPr>
                <w:rFonts w:ascii="Arial" w:hAnsi="Arial" w:cs="Arial"/>
                <w:sz w:val="20"/>
                <w:szCs w:val="20"/>
              </w:rPr>
              <w:t>na rozumienie procesów rozwoju ucznia-człowieka i jego sposobów odbioru literatur;</w:t>
            </w:r>
          </w:p>
          <w:p w14:paraId="063CDB27" w14:textId="77777777" w:rsidR="008600E7" w:rsidRDefault="008600E7">
            <w:pPr>
              <w:pStyle w:val="Tekstpodstawowy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W03</w:t>
            </w:r>
            <w:r>
              <w:rPr>
                <w:rFonts w:ascii="Arial" w:hAnsi="Arial" w:cs="Arial"/>
                <w:sz w:val="20"/>
                <w:szCs w:val="20"/>
              </w:rPr>
              <w:t>, ma pogłębioną wiedzę na temat uczniów klas IV-VIII - uczestników procesu edukacyjnego i odbiorców literatury.</w:t>
            </w:r>
          </w:p>
        </w:tc>
        <w:tc>
          <w:tcPr>
            <w:tcW w:w="22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67B020B6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6AE3D323" w14:textId="3888D008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NP_W01, NP_W0</w:t>
            </w:r>
            <w:r w:rsidR="0082151D">
              <w:rPr>
                <w:rFonts w:ascii="Arial" w:hAnsi="Arial" w:cs="Arial"/>
                <w:sz w:val="20"/>
                <w:szCs w:val="20"/>
              </w:rPr>
              <w:t>2, NP_W03, NP_W05, NP_W6</w:t>
            </w:r>
            <w:r>
              <w:rPr>
                <w:rFonts w:ascii="Arial" w:hAnsi="Arial" w:cs="Arial"/>
                <w:sz w:val="20"/>
                <w:szCs w:val="20"/>
              </w:rPr>
              <w:t>, NP_W10</w:t>
            </w:r>
          </w:p>
        </w:tc>
      </w:tr>
    </w:tbl>
    <w:p w14:paraId="2E930940" w14:textId="77777777" w:rsidR="008600E7" w:rsidRDefault="008600E7" w:rsidP="008600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8600E7" w14:paraId="2E0873D2" w14:textId="77777777" w:rsidTr="008600E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9D6974B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br w:type="page"/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876F72F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6F57EDF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Odniesienie do efektów dla specjalności</w:t>
            </w:r>
          </w:p>
          <w:p w14:paraId="3310FEB7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(określonych w karcie programu studiów dla specjalności)</w:t>
            </w:r>
          </w:p>
        </w:tc>
      </w:tr>
      <w:tr w:rsidR="008600E7" w14:paraId="5E5B7274" w14:textId="77777777" w:rsidTr="008600E7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55001C1" w14:textId="77777777" w:rsidR="008600E7" w:rsidRDefault="008600E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39600103" w14:textId="77777777" w:rsidR="008600E7" w:rsidRDefault="008600E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 ukończeniu kursu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student:</w:t>
            </w:r>
          </w:p>
          <w:p w14:paraId="331396E6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U01</w:t>
            </w:r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wyszukuje, selekcjonuje i ocenia informacje interdyscyplinarne</w:t>
            </w:r>
            <w:r>
              <w:rPr>
                <w:rFonts w:ascii="Arial" w:eastAsia="TimesNewRoman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pozwalaj</w:t>
            </w:r>
            <w:r>
              <w:rPr>
                <w:rFonts w:ascii="Arial" w:eastAsia="TimesNewRoman" w:hAnsi="Arial" w:cs="Arial"/>
                <w:sz w:val="20"/>
                <w:szCs w:val="20"/>
              </w:rPr>
              <w:t>ą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eastAsia="TimesNewRoman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z w:val="20"/>
                <w:szCs w:val="20"/>
              </w:rPr>
              <w:t xml:space="preserve">na poznanie </w:t>
            </w:r>
            <w:r>
              <w:rPr>
                <w:rFonts w:ascii="Arial" w:hAnsi="Arial" w:cs="Arial"/>
                <w:sz w:val="20"/>
                <w:szCs w:val="20"/>
              </w:rPr>
              <w:br/>
              <w:t>i rozumienie ucznia – człowieka i odbiorcy literatury;</w:t>
            </w:r>
          </w:p>
          <w:p w14:paraId="1190C1FC" w14:textId="60816966" w:rsidR="008600E7" w:rsidRDefault="008600E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New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U02</w:t>
            </w:r>
            <w:r>
              <w:rPr>
                <w:rFonts w:ascii="Arial" w:hAnsi="Arial" w:cs="Arial"/>
                <w:sz w:val="20"/>
                <w:szCs w:val="20"/>
              </w:rPr>
              <w:t>, samodzielnie zdobywa wiedzę pozwalaj</w:t>
            </w:r>
            <w:r>
              <w:rPr>
                <w:rFonts w:ascii="Arial" w:eastAsia="TimesNewRoman" w:hAnsi="Arial" w:cs="Arial"/>
                <w:sz w:val="20"/>
                <w:szCs w:val="20"/>
              </w:rPr>
              <w:t>ą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eastAsia="TimesNewRoman" w:hAnsi="Arial" w:cs="Arial"/>
                <w:sz w:val="20"/>
                <w:szCs w:val="20"/>
              </w:rPr>
              <w:t xml:space="preserve">ą </w:t>
            </w:r>
            <w:r>
              <w:rPr>
                <w:rFonts w:ascii="Arial" w:hAnsi="Arial" w:cs="Arial"/>
                <w:sz w:val="20"/>
                <w:szCs w:val="20"/>
              </w:rPr>
              <w:t>na rozumienie procesów rozwoju ucznia szkoły podstawowej jako odbiorcy literatury, wychowania, uczenia i uczenia si</w:t>
            </w:r>
            <w:r>
              <w:rPr>
                <w:rFonts w:ascii="Arial" w:eastAsia="TimesNewRoman" w:hAnsi="Arial" w:cs="Arial"/>
                <w:sz w:val="20"/>
                <w:szCs w:val="20"/>
              </w:rPr>
              <w:t>ę;</w:t>
            </w:r>
          </w:p>
          <w:p w14:paraId="796E9E82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NewRoman" w:hAnsi="Arial" w:cs="Arial"/>
                <w:b/>
              </w:rPr>
              <w:t>U03</w:t>
            </w:r>
            <w:r>
              <w:rPr>
                <w:rFonts w:ascii="Arial" w:eastAsia="TimesNewRoman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 xml:space="preserve">potrafi ocenić przydatność procedur, norm, metod </w:t>
            </w:r>
            <w:r>
              <w:rPr>
                <w:rFonts w:ascii="Arial" w:hAnsi="Arial" w:cs="Arial"/>
                <w:sz w:val="20"/>
                <w:szCs w:val="20"/>
              </w:rPr>
              <w:br/>
              <w:t>i dobrych praktyk także literaturoznawczych, otwierających uczniów szkoły podstawowej na czytanie literatury i pozwalających diagnozować ucznia jako odbiorcę tekstów;</w:t>
            </w:r>
          </w:p>
          <w:p w14:paraId="23C3E9BF" w14:textId="65BD4A5A" w:rsidR="008600E7" w:rsidRDefault="008600E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U04</w:t>
            </w:r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 xml:space="preserve">jest przygotowany do diagnozowania </w:t>
            </w:r>
            <w:r w:rsidR="00E32CCF">
              <w:rPr>
                <w:rFonts w:ascii="Arial" w:hAnsi="Arial" w:cs="Arial"/>
                <w:sz w:val="20"/>
                <w:szCs w:val="20"/>
              </w:rPr>
              <w:t xml:space="preserve">potrzeb i kompetencji </w:t>
            </w:r>
            <w:r>
              <w:rPr>
                <w:rFonts w:ascii="Arial" w:hAnsi="Arial" w:cs="Arial"/>
                <w:sz w:val="20"/>
                <w:szCs w:val="20"/>
              </w:rPr>
              <w:t>ucznia jako człowieka i czytelnika literatury.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DEB1C47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2FA8AC1B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74DF5941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376FFD76" w14:textId="0AEE6DF4" w:rsidR="008600E7" w:rsidRDefault="0082151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NP_U01, </w:t>
            </w:r>
            <w:r w:rsidR="008600E7">
              <w:rPr>
                <w:rFonts w:ascii="Arial" w:hAnsi="Arial" w:cs="Arial"/>
                <w:sz w:val="20"/>
                <w:szCs w:val="20"/>
              </w:rPr>
              <w:t>NP_U</w:t>
            </w:r>
            <w:r w:rsidR="00E32CCF">
              <w:rPr>
                <w:rFonts w:ascii="Arial" w:hAnsi="Arial" w:cs="Arial"/>
                <w:sz w:val="20"/>
                <w:szCs w:val="20"/>
              </w:rPr>
              <w:t>02</w:t>
            </w:r>
            <w:r w:rsidR="008600E7">
              <w:rPr>
                <w:rFonts w:ascii="Arial" w:hAnsi="Arial" w:cs="Arial"/>
                <w:sz w:val="20"/>
                <w:szCs w:val="20"/>
              </w:rPr>
              <w:t>, NP_U04, NP_U08, NP_U09,</w:t>
            </w:r>
            <w:r w:rsidR="00E32CCF">
              <w:rPr>
                <w:rFonts w:ascii="Arial" w:hAnsi="Arial" w:cs="Arial"/>
                <w:sz w:val="20"/>
                <w:szCs w:val="20"/>
              </w:rPr>
              <w:t xml:space="preserve"> NP_U010</w:t>
            </w:r>
          </w:p>
        </w:tc>
      </w:tr>
    </w:tbl>
    <w:p w14:paraId="7542BD21" w14:textId="77777777" w:rsidR="008600E7" w:rsidRDefault="008600E7" w:rsidP="008600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8"/>
        <w:gridCol w:w="5369"/>
        <w:gridCol w:w="2409"/>
      </w:tblGrid>
      <w:tr w:rsidR="008600E7" w14:paraId="504904AB" w14:textId="77777777" w:rsidTr="0082151D">
        <w:trPr>
          <w:cantSplit/>
          <w:trHeight w:val="800"/>
        </w:trPr>
        <w:tc>
          <w:tcPr>
            <w:tcW w:w="192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C5E97E5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Kompetencje społeczne</w:t>
            </w:r>
          </w:p>
        </w:tc>
        <w:tc>
          <w:tcPr>
            <w:tcW w:w="53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3F5FE3C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F274007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Odniesienie do efektów dla specjalności</w:t>
            </w:r>
          </w:p>
          <w:p w14:paraId="5FD02C86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(określonych w karcie programu studiów dla specjalności)</w:t>
            </w:r>
          </w:p>
        </w:tc>
      </w:tr>
      <w:tr w:rsidR="008600E7" w14:paraId="2414918A" w14:textId="77777777" w:rsidTr="0082151D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C44F4DB" w14:textId="77777777" w:rsidR="008600E7" w:rsidRDefault="008600E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3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1C723C25" w14:textId="77777777" w:rsidR="008600E7" w:rsidRDefault="008600E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 ukończeniu kursu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student:</w:t>
            </w:r>
          </w:p>
          <w:p w14:paraId="657A0EF6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K01</w:t>
            </w:r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rozumie potrzebę pogłębiania swojej wiedzy profesjonalnej, a także rozwijania umiejętności zawodowych w celu inspirowania uczniów do efektywnego kontaktu z literaturą;</w:t>
            </w:r>
          </w:p>
          <w:p w14:paraId="169CE410" w14:textId="6B5860DC" w:rsidR="008600E7" w:rsidRDefault="008600E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K02</w:t>
            </w:r>
            <w:r>
              <w:rPr>
                <w:rFonts w:ascii="Arial" w:hAnsi="Arial" w:cs="Arial"/>
                <w:sz w:val="20"/>
                <w:szCs w:val="20"/>
              </w:rPr>
              <w:t>, charakteryzuje się wrażliwością, empatią, otwartością i poczuciem odpowiedzialności, pochylając się</w:t>
            </w:r>
            <w:r w:rsidR="00E32CC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nad  uczniem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jako odbiorcą literatury;</w:t>
            </w:r>
          </w:p>
          <w:p w14:paraId="1BE5F47C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K03</w:t>
            </w:r>
            <w:r>
              <w:rPr>
                <w:rFonts w:ascii="Arial" w:hAnsi="Arial" w:cs="Arial"/>
                <w:sz w:val="20"/>
                <w:szCs w:val="20"/>
              </w:rPr>
              <w:t xml:space="preserve">, ma świadomość poziomu nabytej wiedzy </w:t>
            </w:r>
            <w:r>
              <w:rPr>
                <w:rFonts w:ascii="Arial" w:hAnsi="Arial" w:cs="Arial"/>
                <w:sz w:val="20"/>
                <w:szCs w:val="20"/>
              </w:rPr>
              <w:br/>
              <w:t>i umiejętności, te ostatnie pogłębia i aktualizuje oraz wykorzystuje w praktyce.</w:t>
            </w: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FE0F523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5429337A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BA8C183" w14:textId="0F88792B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NP_K01, NP_K05</w:t>
            </w:r>
            <w:r w:rsidR="009D17A9">
              <w:rPr>
                <w:rFonts w:ascii="Arial" w:hAnsi="Arial" w:cs="Arial"/>
                <w:sz w:val="20"/>
                <w:szCs w:val="20"/>
              </w:rPr>
              <w:t>, NP_K07</w:t>
            </w:r>
            <w:r w:rsidR="00E32CCF">
              <w:rPr>
                <w:rFonts w:ascii="Arial" w:hAnsi="Arial" w:cs="Arial"/>
                <w:sz w:val="20"/>
                <w:szCs w:val="20"/>
              </w:rPr>
              <w:t>, NP_K08</w:t>
            </w:r>
          </w:p>
        </w:tc>
      </w:tr>
    </w:tbl>
    <w:p w14:paraId="44201188" w14:textId="77777777" w:rsidR="008600E7" w:rsidRDefault="008600E7" w:rsidP="008600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D4D634D" w14:textId="77777777" w:rsidR="008600E7" w:rsidRDefault="008600E7" w:rsidP="008600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8600E7" w14:paraId="116B9C8F" w14:textId="77777777" w:rsidTr="00E32CCF">
        <w:trPr>
          <w:cantSplit/>
          <w:trHeight w:val="424"/>
        </w:trPr>
        <w:tc>
          <w:tcPr>
            <w:tcW w:w="9640" w:type="dxa"/>
            <w:gridSpan w:val="8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E75318" w14:textId="77777777" w:rsidR="008600E7" w:rsidRDefault="008600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Organizacja</w:t>
            </w:r>
          </w:p>
        </w:tc>
      </w:tr>
      <w:tr w:rsidR="008600E7" w14:paraId="00EA96A7" w14:textId="77777777" w:rsidTr="00E32CCF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861CF72" w14:textId="77777777" w:rsidR="008600E7" w:rsidRDefault="008600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B603CC8" w14:textId="77777777" w:rsidR="008600E7" w:rsidRDefault="008600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Wykład</w:t>
            </w:r>
          </w:p>
          <w:p w14:paraId="06087B82" w14:textId="77777777" w:rsidR="008600E7" w:rsidRDefault="008600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(W)</w:t>
            </w:r>
          </w:p>
        </w:tc>
        <w:tc>
          <w:tcPr>
            <w:tcW w:w="6804" w:type="dxa"/>
            <w:gridSpan w:val="6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E76DC35" w14:textId="77777777" w:rsidR="008600E7" w:rsidRDefault="008600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Ćwiczenia w grupach</w:t>
            </w:r>
          </w:p>
        </w:tc>
      </w:tr>
      <w:tr w:rsidR="00E32CCF" w14:paraId="032E0D2B" w14:textId="77777777" w:rsidTr="00814612">
        <w:trPr>
          <w:cantSplit/>
          <w:trHeight w:val="477"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2A23D64" w14:textId="77777777" w:rsidR="00E32CCF" w:rsidRDefault="00E32CC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519EC0F" w14:textId="77777777" w:rsidR="00E32CCF" w:rsidRDefault="00E32CC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A49F6BB" w14:textId="4A1CBA45" w:rsidR="00E32CCF" w:rsidRDefault="00E32CC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A</w:t>
            </w: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17D55BD" w14:textId="4A520BB0" w:rsidR="00E32CCF" w:rsidRDefault="00E32CC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B7978BF" w14:textId="05AE815A" w:rsidR="00E32CCF" w:rsidRDefault="00E32CC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L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730C577" w14:textId="002E8580" w:rsidR="00E32CCF" w:rsidRDefault="00E32CC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S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ADE3FBF" w14:textId="620FACFE" w:rsidR="00E32CCF" w:rsidRDefault="00E32CC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ABB014F" w14:textId="604678C5" w:rsidR="00E32CCF" w:rsidRDefault="00E32CC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E</w:t>
            </w:r>
          </w:p>
        </w:tc>
      </w:tr>
      <w:tr w:rsidR="008600E7" w14:paraId="774E0956" w14:textId="77777777" w:rsidTr="00E32CCF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8BBD974" w14:textId="77777777" w:rsidR="008600E7" w:rsidRDefault="008600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991FEC5" w14:textId="77777777" w:rsidR="008600E7" w:rsidRDefault="008600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E7D548" w14:textId="77777777" w:rsidR="008600E7" w:rsidRDefault="008600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EE25D1" w14:textId="3E23D4A5" w:rsidR="008600E7" w:rsidRDefault="009649E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32D83BD" w14:textId="77777777" w:rsidR="008600E7" w:rsidRDefault="008600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423C811" w14:textId="77777777" w:rsidR="008600E7" w:rsidRDefault="008600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BBF2F49" w14:textId="77777777" w:rsidR="008600E7" w:rsidRDefault="008600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085C7C8" w14:textId="77777777" w:rsidR="008600E7" w:rsidRDefault="008600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600E7" w14:paraId="1F35E319" w14:textId="77777777" w:rsidTr="00E32CCF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7C9259A" w14:textId="77777777" w:rsidR="008600E7" w:rsidRDefault="008600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AB43413" w14:textId="77777777" w:rsidR="008600E7" w:rsidRDefault="008600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3EA067" w14:textId="77777777" w:rsidR="008600E7" w:rsidRDefault="008600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9C9803" w14:textId="77777777" w:rsidR="008600E7" w:rsidRDefault="008600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9808A06" w14:textId="77777777" w:rsidR="008600E7" w:rsidRDefault="008600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33BE758" w14:textId="77777777" w:rsidR="008600E7" w:rsidRDefault="008600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C26C24F" w14:textId="77777777" w:rsidR="008600E7" w:rsidRDefault="008600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5F91209" w14:textId="77777777" w:rsidR="008600E7" w:rsidRDefault="008600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71560B46" w14:textId="77777777" w:rsidR="008600E7" w:rsidRDefault="008600E7" w:rsidP="008600E7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CFB6A6E" w14:textId="77777777" w:rsidR="008600E7" w:rsidRDefault="008600E7" w:rsidP="008600E7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42EA3F4" w14:textId="77777777" w:rsidR="008600E7" w:rsidRDefault="008600E7" w:rsidP="008600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Opis metod prowadzenia zajęć</w:t>
      </w:r>
    </w:p>
    <w:p w14:paraId="2C547EA4" w14:textId="77777777" w:rsidR="008600E7" w:rsidRDefault="008600E7" w:rsidP="008600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600E7" w14:paraId="335DCE4A" w14:textId="77777777" w:rsidTr="008600E7">
        <w:trPr>
          <w:trHeight w:val="451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408B197E" w14:textId="77777777" w:rsidR="008600E7" w:rsidRDefault="008600E7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Dyskusja, analiza dokumentacyjna</w:t>
            </w:r>
          </w:p>
        </w:tc>
      </w:tr>
    </w:tbl>
    <w:p w14:paraId="30BFCCB8" w14:textId="77777777" w:rsidR="008600E7" w:rsidRDefault="008600E7" w:rsidP="008600E7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91D6E88" w14:textId="77777777" w:rsidR="008600E7" w:rsidRDefault="008600E7" w:rsidP="008600E7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Formy sprawdzania efektów uczenia się</w:t>
      </w:r>
    </w:p>
    <w:p w14:paraId="09264062" w14:textId="77777777" w:rsidR="008600E7" w:rsidRDefault="008600E7" w:rsidP="008600E7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2"/>
        <w:gridCol w:w="627"/>
        <w:gridCol w:w="627"/>
        <w:gridCol w:w="627"/>
        <w:gridCol w:w="627"/>
        <w:gridCol w:w="628"/>
        <w:gridCol w:w="628"/>
        <w:gridCol w:w="628"/>
        <w:gridCol w:w="628"/>
        <w:gridCol w:w="546"/>
        <w:gridCol w:w="710"/>
        <w:gridCol w:w="628"/>
        <w:gridCol w:w="628"/>
        <w:gridCol w:w="628"/>
      </w:tblGrid>
      <w:tr w:rsidR="008600E7" w14:paraId="528BE0D2" w14:textId="77777777" w:rsidTr="008600E7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B80B570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3BD4841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lang w:val="en-US" w:eastAsia="pl-PL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F89B2C9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09CCCAB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A649B80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0AE8679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26984EE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51D8869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907034E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D169509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66061F8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A9B4FEA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355C8A2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CFEB5A8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Inne</w:t>
            </w:r>
          </w:p>
        </w:tc>
      </w:tr>
      <w:tr w:rsidR="008600E7" w14:paraId="5A9A74AB" w14:textId="77777777" w:rsidTr="008600E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B3CBC9E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1CDB8E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21FAE7B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755AA2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22CA4D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B7B074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F95319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6F58A6B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4CC2EBF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82A233C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96AA6F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1544E8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01574A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37E9802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8600E7" w14:paraId="72E5784C" w14:textId="77777777" w:rsidTr="008600E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27AAC32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2CDF77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85C840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6007EF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1D16A5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3FA81F8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58F29D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60640D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BEB19AB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4491E1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9D5FFE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788BD5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D994E30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D5938D1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8600E7" w14:paraId="2EE06EF8" w14:textId="77777777" w:rsidTr="008600E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844FBA9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776C92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8CDF47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85E7025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0134F9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B5A261F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C756228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E436BC7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B8A8391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E61615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EA1D9D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7EDEC9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2359B30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D8F55EE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8600E7" w14:paraId="5C99C995" w14:textId="77777777" w:rsidTr="008600E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30DDBF5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BC4B39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9EC843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D75843D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5EE017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C7BA96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4DB315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DBF504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F535068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4050DE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06B1922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B007F2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2D732F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5A88240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8600E7" w14:paraId="64637CB1" w14:textId="77777777" w:rsidTr="008600E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2D74E65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8E7366E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200D94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B5A4A8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7A9C38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6C7EC5A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C33AFE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2BB1DAE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F6E7C57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CA51787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48494E5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D5102F6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EB752E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EFB2912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8600E7" w14:paraId="55FD1694" w14:textId="77777777" w:rsidTr="008600E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7B37461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84A487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A8891C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A0EE9B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EE9EAE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4A421F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5D7489F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09DFCA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8DB3507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C8E35EB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B7532F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FF119C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5357DA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55E194B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8600E7" w14:paraId="6CC857B8" w14:textId="77777777" w:rsidTr="008600E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9581EC7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A1B186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245DD5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030B3D5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76FCB2B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6D213D4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44F725F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E395DB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3F8C93F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4D7C29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A0F78C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F45C114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20CE27A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3591D5D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8600E7" w14:paraId="70BA3E8D" w14:textId="77777777" w:rsidTr="008600E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CDA0D00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31AD11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C92683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D75869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67B8D8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2B0452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518D10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19D7F65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22D24B3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E5CD28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FC4130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5D971F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7B3B15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1965EA9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8600E7" w14:paraId="6985B1A6" w14:textId="77777777" w:rsidTr="008600E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3FE9A2A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96D0929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0543CE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0734D7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82F173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759E58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488071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C744D3B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4C3DD01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02198C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9AF3D1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388583D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AE08A8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F8EEF78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8600E7" w14:paraId="7C8F6AD7" w14:textId="77777777" w:rsidTr="008600E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8FD0C17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C59F94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87C6B5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DEF4B4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95E8D43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5DFE16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E9550D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570C35E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203B95B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EA811F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684A6B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9FBC1A4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407118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53F6841" w14:textId="77777777" w:rsidR="008600E7" w:rsidRDefault="008600E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</w:tbl>
    <w:p w14:paraId="2502A328" w14:textId="77777777" w:rsidR="008600E7" w:rsidRDefault="008600E7" w:rsidP="008600E7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8600E7" w14:paraId="78C8C87C" w14:textId="77777777" w:rsidTr="008600E7">
        <w:trPr>
          <w:trHeight w:val="655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13A0254" w14:textId="77777777" w:rsidR="008600E7" w:rsidRDefault="008600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14:paraId="597857AF" w14:textId="5FB56749" w:rsidR="008600E7" w:rsidRDefault="008600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Zaliczenie, na które składa się obecność na zajęciach, systematyczne do nich przygotowanie i aktywny udział.</w:t>
            </w:r>
          </w:p>
        </w:tc>
      </w:tr>
    </w:tbl>
    <w:p w14:paraId="49C03D2D" w14:textId="77777777" w:rsidR="008600E7" w:rsidRDefault="008600E7" w:rsidP="008600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8600E7" w14:paraId="6F3C1DA5" w14:textId="77777777" w:rsidTr="008600E7">
        <w:trPr>
          <w:trHeight w:val="67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EF7B20C" w14:textId="77777777" w:rsidR="008600E7" w:rsidRDefault="008600E7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p w14:paraId="2F767A3C" w14:textId="77777777" w:rsidR="008600E7" w:rsidRDefault="008600E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Kurs możliwy do realizacji w formie zdalnej w aplikacji MS </w:t>
            </w:r>
            <w:proofErr w:type="spellStart"/>
            <w:r>
              <w:rPr>
                <w:rFonts w:ascii="Arial" w:hAnsi="Arial" w:cs="Arial"/>
                <w:lang w:eastAsia="pl-PL"/>
              </w:rPr>
              <w:t>Teams</w:t>
            </w:r>
            <w:proofErr w:type="spellEnd"/>
            <w:r>
              <w:rPr>
                <w:rFonts w:ascii="Arial" w:hAnsi="Arial" w:cs="Arial"/>
                <w:lang w:eastAsia="pl-PL"/>
              </w:rPr>
              <w:t>.</w:t>
            </w:r>
          </w:p>
        </w:tc>
      </w:tr>
    </w:tbl>
    <w:p w14:paraId="704A3894" w14:textId="77777777" w:rsidR="008600E7" w:rsidRDefault="008600E7" w:rsidP="008600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A696659" w14:textId="77777777" w:rsidR="008600E7" w:rsidRDefault="008600E7" w:rsidP="008600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Treści merytoryczne (wykaz tematów)</w:t>
      </w:r>
    </w:p>
    <w:p w14:paraId="6888436A" w14:textId="77777777" w:rsidR="008600E7" w:rsidRDefault="008600E7" w:rsidP="008600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600E7" w14:paraId="6B041F30" w14:textId="77777777" w:rsidTr="008600E7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4E8F269A" w14:textId="77777777" w:rsidR="008600E7" w:rsidRDefault="008600E7" w:rsidP="00BE7E7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Cele nauczania literatury, założenia pracy nad lekturą, rola badań diagnostycznych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 procesie poznawania ucznia szkoły podstawowej jako odbiorcy literatury, rola nauczyciela polonisty w diagnozowaniu kontaktu szkolnych czytelników z tekstem literackim.</w:t>
            </w:r>
          </w:p>
          <w:p w14:paraId="64C8CDC4" w14:textId="77777777" w:rsidR="008600E7" w:rsidRDefault="008600E7" w:rsidP="00BE7E7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Odbiór dzieła literackiego przez uczniów szkoły podstawowej. Sposoby czytania, rozumienia, wartościowania literatury. Role przyjmowane przez nastolatków w kontakcie z utworem literackim, rozumienie treści symbolicznych, relacje zachodzące między Ja ucznia a Ty bohatera, autora tekstu. Rola przekładu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intersemiotycznego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spotkaniu dzieci z literaturą.</w:t>
            </w:r>
          </w:p>
          <w:p w14:paraId="068AC0A8" w14:textId="77777777" w:rsidR="008600E7" w:rsidRDefault="008600E7" w:rsidP="00BE7E7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Wpływ czynników wewnętrznych i zewnętrznych na sposób odbioru literatury przez uczniów szkoły podstawowej.</w:t>
            </w:r>
          </w:p>
          <w:p w14:paraId="140DA874" w14:textId="3D952487" w:rsidR="008600E7" w:rsidRDefault="008600E7" w:rsidP="00BE7E7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Znaczenie wybranych koncepcji teoretycznoliterackich dla nauczania literatury we współczesnej szkole podstawowej oraz ich przydatność dla antropologicznego sprofilowania teorii i praktyki odbioru dzieł literackich na tym etapie kształcenia.</w:t>
            </w:r>
          </w:p>
        </w:tc>
      </w:tr>
    </w:tbl>
    <w:p w14:paraId="182D655B" w14:textId="77777777" w:rsidR="008600E7" w:rsidRDefault="008600E7" w:rsidP="008600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09623B6" w14:textId="77777777" w:rsidR="008600E7" w:rsidRDefault="008600E7" w:rsidP="008600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Wykaz literatury podstawowej</w:t>
      </w:r>
    </w:p>
    <w:p w14:paraId="3AE4B3D1" w14:textId="77777777" w:rsidR="008600E7" w:rsidRDefault="008600E7" w:rsidP="008600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600E7" w14:paraId="3690D747" w14:textId="77777777" w:rsidTr="008600E7">
        <w:trPr>
          <w:trHeight w:val="55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2D32354" w14:textId="77777777" w:rsidR="008600E7" w:rsidRDefault="008600E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Teksty do wyboru (w całości lub we fragmentach):</w:t>
            </w:r>
          </w:p>
          <w:p w14:paraId="28FF3585" w14:textId="77777777" w:rsidR="008600E7" w:rsidRDefault="008600E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1B4E749" w14:textId="77777777" w:rsidR="008600E7" w:rsidRDefault="008600E7" w:rsidP="00BE7E7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Baluch A., </w:t>
            </w:r>
            <w:r>
              <w:rPr>
                <w:rFonts w:ascii="Arial" w:hAnsi="Arial" w:cs="Arial"/>
                <w:i/>
                <w:sz w:val="20"/>
                <w:szCs w:val="20"/>
              </w:rPr>
              <w:t>Książka jest światem. O literaturze dla dzieci małych oraz dla dzieci starszych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 i nastolatków, </w:t>
            </w:r>
            <w:r>
              <w:rPr>
                <w:rFonts w:ascii="Arial" w:hAnsi="Arial" w:cs="Arial"/>
                <w:sz w:val="20"/>
                <w:szCs w:val="20"/>
              </w:rPr>
              <w:t>Kraków 2005.</w:t>
            </w:r>
          </w:p>
          <w:p w14:paraId="7419CFA8" w14:textId="77777777" w:rsidR="008600E7" w:rsidRDefault="008600E7" w:rsidP="00BE7E7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Budrewicz Z.,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Odbiorca szkolnej lektury jako podmiot doświadczający, </w:t>
            </w:r>
            <w:r>
              <w:rPr>
                <w:rFonts w:ascii="Arial" w:hAnsi="Arial" w:cs="Arial"/>
                <w:sz w:val="20"/>
                <w:szCs w:val="20"/>
              </w:rPr>
              <w:t xml:space="preserve">[w:]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Doświadczenie lektury. Między krytyką literacką a dydaktyką literatury, </w:t>
            </w:r>
            <w:r>
              <w:rPr>
                <w:rFonts w:ascii="Arial" w:hAnsi="Arial" w:cs="Arial"/>
                <w:sz w:val="20"/>
                <w:szCs w:val="20"/>
              </w:rPr>
              <w:t>red. K. Biedrzycki, A. Janus – Sitarz, Kraków 2012, s. 63 – 73.</w:t>
            </w:r>
          </w:p>
          <w:p w14:paraId="1D404EB4" w14:textId="77777777" w:rsidR="008600E7" w:rsidRDefault="008600E7" w:rsidP="00BE7E7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Książek – Szczepanikowa A.,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Czytam i odbieram, </w:t>
            </w:r>
            <w:r>
              <w:rPr>
                <w:rFonts w:ascii="Arial" w:hAnsi="Arial" w:cs="Arial"/>
                <w:sz w:val="20"/>
                <w:szCs w:val="20"/>
              </w:rPr>
              <w:t xml:space="preserve">[w:]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Jestem – więc czytam. Między pragmatyzmem a wolnością, </w:t>
            </w:r>
            <w:r>
              <w:rPr>
                <w:rFonts w:ascii="Arial" w:hAnsi="Arial" w:cs="Arial"/>
                <w:sz w:val="20"/>
                <w:szCs w:val="20"/>
              </w:rPr>
              <w:t>pod red. G. Tomaszewskiej, B. Kapeli – Bagińskiej, Z. Pomirskiej, Gdańsk 2012, s. 65 – 76.</w:t>
            </w:r>
          </w:p>
          <w:p w14:paraId="47180DCE" w14:textId="77777777" w:rsidR="008600E7" w:rsidRDefault="008600E7" w:rsidP="00BE7E7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Myrdzik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B.,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Wpływ doświadczenia na proces lektury czytelnika. Refleksje dydaktyczne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[w:]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Doświadczenie lektury. Między krytyką literacką a dydaktyką literatury, </w:t>
            </w:r>
            <w:r>
              <w:rPr>
                <w:rFonts w:ascii="Arial" w:hAnsi="Arial" w:cs="Arial"/>
                <w:sz w:val="20"/>
                <w:szCs w:val="20"/>
              </w:rPr>
              <w:t>red. K. Biedrzycki, A. Janus – Sitarz, Kraków 2012, s. 131 - 141.</w:t>
            </w:r>
          </w:p>
          <w:p w14:paraId="00D67D71" w14:textId="77777777" w:rsidR="008600E7" w:rsidRDefault="008600E7" w:rsidP="00BE7E7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Nowak E.,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Tekst literacki a uczenie przez i dla wartości, </w:t>
            </w:r>
            <w:r>
              <w:rPr>
                <w:rFonts w:ascii="Arial" w:hAnsi="Arial" w:cs="Arial"/>
                <w:sz w:val="20"/>
                <w:szCs w:val="20"/>
              </w:rPr>
              <w:t xml:space="preserve">[w:]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Przygotowanie ucznia do odbioru różnych tekstów kultury, </w:t>
            </w:r>
            <w:r>
              <w:rPr>
                <w:rFonts w:ascii="Arial" w:hAnsi="Arial" w:cs="Arial"/>
                <w:sz w:val="20"/>
                <w:szCs w:val="20"/>
              </w:rPr>
              <w:t>red. A. Janus-Sitarz, Kraków 79-89.</w:t>
            </w:r>
          </w:p>
          <w:p w14:paraId="3F971737" w14:textId="77777777" w:rsidR="008600E7" w:rsidRDefault="008600E7" w:rsidP="00BE7E7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Zasacka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Z.,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Czytelnictwo dzieci i młodzieży, </w:t>
            </w:r>
            <w:r>
              <w:rPr>
                <w:rFonts w:ascii="Arial" w:hAnsi="Arial" w:cs="Arial"/>
                <w:sz w:val="20"/>
                <w:szCs w:val="20"/>
              </w:rPr>
              <w:t>Warszawa 2014.</w:t>
            </w:r>
          </w:p>
          <w:p w14:paraId="2262778B" w14:textId="77777777" w:rsidR="008600E7" w:rsidRDefault="008600E7" w:rsidP="00BE7E7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Zasacka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Z.,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Lektury w wieku adolescencji – wybory i oczekiwania czytelnicze nastolatków, </w:t>
            </w:r>
            <w:r>
              <w:rPr>
                <w:rFonts w:ascii="Arial" w:hAnsi="Arial" w:cs="Arial"/>
                <w:sz w:val="20"/>
                <w:szCs w:val="20"/>
              </w:rPr>
              <w:t xml:space="preserve">[w:]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Lektury w ręku nauczyciela. Perspektywa polska i zagraniczna, </w:t>
            </w:r>
            <w:r>
              <w:rPr>
                <w:rFonts w:ascii="Arial" w:hAnsi="Arial" w:cs="Arial"/>
                <w:sz w:val="20"/>
                <w:szCs w:val="20"/>
              </w:rPr>
              <w:t>red. A. Janus-Sitarz, Kraków 2019.</w:t>
            </w:r>
          </w:p>
        </w:tc>
      </w:tr>
    </w:tbl>
    <w:p w14:paraId="6D9F9914" w14:textId="77777777" w:rsidR="008600E7" w:rsidRDefault="008600E7" w:rsidP="008600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EC08FC0" w14:textId="77777777" w:rsidR="008600E7" w:rsidRDefault="008600E7" w:rsidP="008600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Wykaz literatury uzupełniającej</w:t>
      </w:r>
    </w:p>
    <w:p w14:paraId="5C577969" w14:textId="77777777" w:rsidR="008600E7" w:rsidRDefault="008600E7" w:rsidP="008600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600E7" w14:paraId="48B1D518" w14:textId="77777777" w:rsidTr="008600E7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22D9A7FC" w14:textId="77777777" w:rsidR="008600E7" w:rsidRDefault="008600E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Teksty do wyboru (w całości lub we fragmentach):</w:t>
            </w:r>
          </w:p>
          <w:p w14:paraId="130E252C" w14:textId="77777777" w:rsidR="008600E7" w:rsidRDefault="008600E7" w:rsidP="00BE7E7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Gopnik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A.,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Dziecko filozofem. Co dziecięce umysły mówią nam o prawdzie, miłości oraz sensie życia, </w:t>
            </w:r>
            <w:r>
              <w:rPr>
                <w:rFonts w:ascii="Arial" w:hAnsi="Arial" w:cs="Arial"/>
                <w:sz w:val="20"/>
                <w:szCs w:val="20"/>
              </w:rPr>
              <w:t>przeł. M. Trzcińska, Warszawa 2010 (fragmenty).</w:t>
            </w:r>
          </w:p>
          <w:p w14:paraId="20B4CC6C" w14:textId="77777777" w:rsidR="008600E7" w:rsidRDefault="008600E7" w:rsidP="00BE7E7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Łazarska D.,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Uczeń jako nieukierunkowany odbiorca utworów: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Andersena,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Mrożka, Wilde’a,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[w:] taż,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Osoba ucznia w świadomości studentów polonistyki. O związku literaturoznawstwa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br/>
              <w:t xml:space="preserve">z dydaktyką,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Kraków 2015, s. 193-230.</w:t>
            </w:r>
          </w:p>
          <w:p w14:paraId="531310FE" w14:textId="77777777" w:rsidR="008600E7" w:rsidRDefault="008600E7" w:rsidP="00BE7E7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Pieniążek M.,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Szkolny teatr przemiany. Dramatyzacja działań twórczych w procesie wychowawczym, </w:t>
            </w:r>
            <w:r>
              <w:rPr>
                <w:rFonts w:ascii="Arial" w:hAnsi="Arial" w:cs="Arial"/>
                <w:sz w:val="20"/>
                <w:szCs w:val="20"/>
              </w:rPr>
              <w:t>Kraków 2009 (fragmenty).</w:t>
            </w:r>
          </w:p>
          <w:p w14:paraId="1D7FBE3C" w14:textId="77777777" w:rsidR="008600E7" w:rsidRDefault="008600E7" w:rsidP="00BE7E7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Świerczek – Jelonek D.,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Jak nastolatki oceniają </w:t>
            </w:r>
            <w:proofErr w:type="gramStart"/>
            <w:r>
              <w:rPr>
                <w:rFonts w:ascii="Arial" w:hAnsi="Arial" w:cs="Arial"/>
                <w:i/>
                <w:sz w:val="20"/>
                <w:szCs w:val="20"/>
              </w:rPr>
              <w:t>książki?,</w:t>
            </w:r>
            <w:proofErr w:type="gram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„Polonistyka” 2006, nr 2, s. 12-16.</w:t>
            </w:r>
          </w:p>
        </w:tc>
      </w:tr>
    </w:tbl>
    <w:p w14:paraId="6948D6A1" w14:textId="77777777" w:rsidR="008600E7" w:rsidRDefault="008600E7" w:rsidP="008600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A5EC152" w14:textId="77777777" w:rsidR="008600E7" w:rsidRDefault="008600E7" w:rsidP="008600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Bilans godzinowy zgodny z CNPS (Całkowity Nakład Pracy Studenta)</w:t>
      </w:r>
    </w:p>
    <w:p w14:paraId="102B30AC" w14:textId="77777777" w:rsidR="008600E7" w:rsidRDefault="008600E7" w:rsidP="008600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7"/>
        <w:gridCol w:w="5375"/>
        <w:gridCol w:w="1040"/>
      </w:tblGrid>
      <w:tr w:rsidR="008600E7" w14:paraId="3371A78B" w14:textId="77777777" w:rsidTr="008600E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3F6EDB4" w14:textId="77777777" w:rsidR="008600E7" w:rsidRDefault="008600E7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30A0D93" w14:textId="77777777" w:rsidR="008600E7" w:rsidRDefault="008600E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3B78B8F" w14:textId="77777777" w:rsidR="008600E7" w:rsidRDefault="008600E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8600E7" w14:paraId="49740EBE" w14:textId="77777777" w:rsidTr="008600E7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A355AFC" w14:textId="77777777" w:rsidR="008600E7" w:rsidRDefault="008600E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BF04711" w14:textId="77777777" w:rsidR="008600E7" w:rsidRDefault="008600E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BE348FE" w14:textId="6EB726B4" w:rsidR="008600E7" w:rsidRDefault="00E32CC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8600E7" w14:paraId="2B3AE7C5" w14:textId="77777777" w:rsidTr="008600E7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4665A08" w14:textId="77777777" w:rsidR="008600E7" w:rsidRDefault="008600E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5989190" w14:textId="77777777" w:rsidR="008600E7" w:rsidRDefault="008600E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915250B" w14:textId="77777777" w:rsidR="008600E7" w:rsidRDefault="008600E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8600E7" w14:paraId="16133BC3" w14:textId="77777777" w:rsidTr="008600E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DDA4311" w14:textId="77777777" w:rsidR="008600E7" w:rsidRDefault="008600E7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94B9621" w14:textId="77777777" w:rsidR="008600E7" w:rsidRDefault="008600E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3CB373F" w14:textId="40EE2D8A" w:rsidR="008600E7" w:rsidRDefault="008600E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AC313A">
              <w:rPr>
                <w:rFonts w:ascii="Arial" w:hAnsi="Arial" w:cs="Arial"/>
              </w:rPr>
              <w:t>4</w:t>
            </w:r>
          </w:p>
        </w:tc>
      </w:tr>
      <w:tr w:rsidR="008600E7" w14:paraId="79CE2D78" w14:textId="77777777" w:rsidTr="008600E7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AE87370" w14:textId="77777777" w:rsidR="008600E7" w:rsidRDefault="008600E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2A19A74" w14:textId="77777777" w:rsidR="008600E7" w:rsidRDefault="008600E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CAF3D44" w14:textId="77777777" w:rsidR="008600E7" w:rsidRDefault="008600E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8600E7" w14:paraId="1CAE7521" w14:textId="77777777" w:rsidTr="008600E7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5B357A4" w14:textId="77777777" w:rsidR="008600E7" w:rsidRDefault="008600E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C3622F0" w14:textId="77777777" w:rsidR="008600E7" w:rsidRDefault="008600E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3E754D6" w14:textId="77777777" w:rsidR="008600E7" w:rsidRDefault="008600E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8600E7" w14:paraId="59437B84" w14:textId="77777777" w:rsidTr="008600E7">
        <w:trPr>
          <w:cantSplit/>
          <w:trHeight w:val="55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BD02F3A" w14:textId="77777777" w:rsidR="008600E7" w:rsidRDefault="008600E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  <w:hideMark/>
          </w:tcPr>
          <w:p w14:paraId="2CB0C5C6" w14:textId="77777777" w:rsidR="008600E7" w:rsidRDefault="008600E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14:paraId="14A00098" w14:textId="77777777" w:rsidR="008600E7" w:rsidRDefault="008600E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8600E7" w14:paraId="6957234E" w14:textId="77777777" w:rsidTr="008600E7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CE66EEB" w14:textId="77777777" w:rsidR="008600E7" w:rsidRDefault="008600E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F39D96D" w14:textId="78C87749" w:rsidR="008600E7" w:rsidRDefault="008600E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E32CCF">
              <w:rPr>
                <w:rFonts w:ascii="Arial" w:hAnsi="Arial" w:cs="Arial"/>
              </w:rPr>
              <w:t>5</w:t>
            </w:r>
          </w:p>
        </w:tc>
      </w:tr>
      <w:tr w:rsidR="008600E7" w14:paraId="05BF4F39" w14:textId="77777777" w:rsidTr="008600E7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EF25927" w14:textId="77777777" w:rsidR="008600E7" w:rsidRDefault="008600E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25303A3" w14:textId="77777777" w:rsidR="008600E7" w:rsidRDefault="008600E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</w:tbl>
    <w:p w14:paraId="174EEA5E" w14:textId="77777777" w:rsidR="008600E7" w:rsidRDefault="008600E7" w:rsidP="008600E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981D584" w14:textId="77777777" w:rsidR="008600E7" w:rsidRDefault="008600E7" w:rsidP="008600E7">
      <w:pPr>
        <w:rPr>
          <w:rFonts w:ascii="Arial" w:hAnsi="Arial" w:cs="Arial"/>
        </w:rPr>
      </w:pPr>
    </w:p>
    <w:p w14:paraId="14E8F9BB" w14:textId="77777777" w:rsidR="008E7B57" w:rsidRDefault="008E7B57"/>
    <w:sectPr w:rsidR="008E7B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54D95"/>
    <w:multiLevelType w:val="hybridMultilevel"/>
    <w:tmpl w:val="434E8C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C86823"/>
    <w:multiLevelType w:val="singleLevel"/>
    <w:tmpl w:val="A236972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eastAsia="Calibri" w:hAnsi="Arial" w:cs="Arial"/>
      </w:rPr>
    </w:lvl>
  </w:abstractNum>
  <w:abstractNum w:abstractNumId="2" w15:restartNumberingAfterBreak="0">
    <w:nsid w:val="73CF2977"/>
    <w:multiLevelType w:val="hybridMultilevel"/>
    <w:tmpl w:val="08C0EF2E"/>
    <w:lvl w:ilvl="0" w:tplc="27C4FFB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25159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71506306">
    <w:abstractNumId w:val="1"/>
    <w:lvlOverride w:ilvl="0">
      <w:startOverride w:val="1"/>
    </w:lvlOverride>
  </w:num>
  <w:num w:numId="3" w16cid:durableId="5752864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C4C"/>
    <w:rsid w:val="00211C4C"/>
    <w:rsid w:val="003400E4"/>
    <w:rsid w:val="006672E9"/>
    <w:rsid w:val="006F0C86"/>
    <w:rsid w:val="0082151D"/>
    <w:rsid w:val="008600E7"/>
    <w:rsid w:val="008E7B57"/>
    <w:rsid w:val="009649EF"/>
    <w:rsid w:val="009D17A9"/>
    <w:rsid w:val="00AC313A"/>
    <w:rsid w:val="00BF547B"/>
    <w:rsid w:val="00E32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977C8"/>
  <w15:chartTrackingRefBased/>
  <w15:docId w15:val="{696091BE-17BD-48A5-9807-4F03D6CD0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00E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8600E7"/>
    <w:pPr>
      <w:widowControl w:val="0"/>
      <w:suppressAutoHyphens/>
      <w:autoSpaceDE w:val="0"/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600E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15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162ADD-4686-4DA8-9C85-519EA0C6AE12}"/>
</file>

<file path=customXml/itemProps2.xml><?xml version="1.0" encoding="utf-8"?>
<ds:datastoreItem xmlns:ds="http://schemas.openxmlformats.org/officeDocument/2006/customXml" ds:itemID="{2117B411-043C-47BC-9E80-0DB7551041EE}"/>
</file>

<file path=customXml/itemProps3.xml><?xml version="1.0" encoding="utf-8"?>
<ds:datastoreItem xmlns:ds="http://schemas.openxmlformats.org/officeDocument/2006/customXml" ds:itemID="{71B77534-941F-4D9D-A9CF-E10A3088B9C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1023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Stachoń</dc:creator>
  <cp:keywords/>
  <dc:description/>
  <cp:lastModifiedBy>M</cp:lastModifiedBy>
  <cp:revision>10</cp:revision>
  <dcterms:created xsi:type="dcterms:W3CDTF">2022-03-02T23:12:00Z</dcterms:created>
  <dcterms:modified xsi:type="dcterms:W3CDTF">2025-03-13T11:08:00Z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