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E2FFE" w14:textId="77777777" w:rsidR="00303F50" w:rsidRPr="00916647" w:rsidRDefault="00303F50">
      <w:pPr>
        <w:autoSpaceDE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4D5E2FFF" w14:textId="77777777" w:rsidR="00303F50" w:rsidRPr="00916647" w:rsidRDefault="00303F50">
      <w:pPr>
        <w:autoSpaceDE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5E3000" w14:textId="77777777" w:rsidR="00303F50" w:rsidRPr="00916647" w:rsidRDefault="00303F50">
      <w:pPr>
        <w:pStyle w:val="Nagwek1"/>
        <w:rPr>
          <w:rFonts w:ascii="Arial" w:hAnsi="Arial" w:cs="Arial"/>
          <w:color w:val="000000"/>
          <w:sz w:val="22"/>
          <w:szCs w:val="22"/>
          <w:lang w:val="en-US"/>
        </w:rPr>
      </w:pPr>
      <w:r w:rsidRPr="00916647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KARTA KURSU</w:t>
      </w:r>
    </w:p>
    <w:p w14:paraId="4D5E3001" w14:textId="77777777" w:rsidR="00075D4D" w:rsidRPr="00916647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proofErr w:type="spellStart"/>
      <w:r w:rsidRPr="00916647">
        <w:rPr>
          <w:rFonts w:ascii="Arial" w:hAnsi="Arial" w:cs="Arial"/>
          <w:color w:val="000000"/>
          <w:sz w:val="22"/>
          <w:szCs w:val="22"/>
          <w:lang w:val="en-US"/>
        </w:rPr>
        <w:t>Kierunek</w:t>
      </w:r>
      <w:proofErr w:type="spellEnd"/>
      <w:r w:rsidRPr="00916647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 w:rsidR="005B1849" w:rsidRPr="00916647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Writing</w:t>
      </w:r>
    </w:p>
    <w:p w14:paraId="4D5E3002" w14:textId="77C3AF2E" w:rsidR="00303F50" w:rsidRPr="00916647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 xml:space="preserve">Studia II stopnia. Semestr </w:t>
      </w:r>
      <w:r w:rsidR="003E4A58" w:rsidRPr="00916647">
        <w:rPr>
          <w:rFonts w:ascii="Arial" w:hAnsi="Arial" w:cs="Arial"/>
          <w:color w:val="000000"/>
          <w:sz w:val="22"/>
          <w:szCs w:val="22"/>
        </w:rPr>
        <w:t>3</w:t>
      </w:r>
      <w:r w:rsidR="0085236E" w:rsidRPr="00916647">
        <w:rPr>
          <w:rFonts w:ascii="Arial" w:hAnsi="Arial" w:cs="Arial"/>
          <w:color w:val="000000"/>
          <w:sz w:val="22"/>
          <w:szCs w:val="22"/>
        </w:rPr>
        <w:t>. 2023/2024</w:t>
      </w:r>
    </w:p>
    <w:p w14:paraId="732DEAF6" w14:textId="0A5BE0D2" w:rsidR="003E4A58" w:rsidRPr="00916647" w:rsidRDefault="003E4A58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 xml:space="preserve">Studia </w:t>
      </w:r>
      <w:r w:rsidR="00F5181D" w:rsidRPr="00916647">
        <w:rPr>
          <w:rFonts w:ascii="Arial" w:hAnsi="Arial" w:cs="Arial"/>
          <w:color w:val="000000"/>
          <w:sz w:val="22"/>
          <w:szCs w:val="22"/>
        </w:rPr>
        <w:t>niestacjonarne</w:t>
      </w:r>
    </w:p>
    <w:p w14:paraId="4D5E3003" w14:textId="77777777" w:rsidR="00D32FBE" w:rsidRPr="00916647" w:rsidRDefault="00D32FBE">
      <w:pPr>
        <w:autoSpaceDE/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04" w14:textId="77777777" w:rsidR="00D32FBE" w:rsidRPr="00916647" w:rsidRDefault="00D32FBE">
      <w:pPr>
        <w:autoSpaceDE/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84DB3" w:rsidRPr="00916647" w14:paraId="4D5E3007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D5E3005" w14:textId="77777777" w:rsidR="00303F50" w:rsidRPr="0091664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4D5E3006" w14:textId="4BF33849" w:rsidR="00303F50" w:rsidRPr="00916647" w:rsidRDefault="00697105">
            <w:pPr>
              <w:pStyle w:val="Zawartotabeli"/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Celebrytyzacja</w:t>
            </w:r>
            <w:proofErr w:type="spellEnd"/>
            <w:r w:rsidR="003E4A58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przestrzeni publicznej</w:t>
            </w:r>
          </w:p>
        </w:tc>
      </w:tr>
      <w:tr w:rsidR="00E84DB3" w:rsidRPr="00916647" w14:paraId="4D5E300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5E3008" w14:textId="77777777" w:rsidR="00303F50" w:rsidRPr="0091664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D5E3009" w14:textId="4CC31FBC" w:rsidR="00303F50" w:rsidRPr="00916647" w:rsidRDefault="00EF0E3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Celebritization</w:t>
            </w:r>
            <w:proofErr w:type="spellEnd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 xml:space="preserve"> of public space</w:t>
            </w:r>
          </w:p>
        </w:tc>
      </w:tr>
    </w:tbl>
    <w:p w14:paraId="4D5E300B" w14:textId="77777777" w:rsidR="00303F50" w:rsidRPr="00916647" w:rsidRDefault="00303F50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84DB3" w:rsidRPr="00916647" w14:paraId="4D5E300F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D5E300C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D5E300D" w14:textId="2D52DA9C" w:rsidR="00827D3B" w:rsidRPr="00916647" w:rsidRDefault="003844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dr </w:t>
            </w:r>
            <w:r w:rsidR="008C35E1" w:rsidRPr="00916647">
              <w:rPr>
                <w:rFonts w:ascii="Arial" w:hAnsi="Arial" w:cs="Arial"/>
                <w:color w:val="000000"/>
                <w:sz w:val="22"/>
                <w:szCs w:val="22"/>
              </w:rPr>
              <w:t>Konrad Zielonka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D5E300E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Zespół dydaktyczny</w:t>
            </w:r>
          </w:p>
        </w:tc>
      </w:tr>
      <w:tr w:rsidR="00E84DB3" w:rsidRPr="00916647" w14:paraId="4D5E3013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D5E3010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D5E3011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D5E3012" w14:textId="1FE19CC7" w:rsidR="00827D3B" w:rsidRPr="00916647" w:rsidRDefault="003E4A5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Katedra Mediów i Badań Kulturowych</w:t>
            </w:r>
          </w:p>
        </w:tc>
      </w:tr>
      <w:tr w:rsidR="00E84DB3" w:rsidRPr="00916647" w14:paraId="4D5E301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5E3014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D5E3015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5E3016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916647" w14:paraId="4D5E301B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D5E3018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D5E3019" w14:textId="77777777" w:rsidR="00827D3B" w:rsidRPr="00916647" w:rsidRDefault="00CF395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5E301A" w14:textId="77777777" w:rsidR="00827D3B" w:rsidRPr="009166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1C" w14:textId="77777777" w:rsidR="00827D3B" w:rsidRPr="00916647" w:rsidRDefault="00827D3B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1D" w14:textId="77777777" w:rsidR="00827D3B" w:rsidRPr="00916647" w:rsidRDefault="00827D3B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1E" w14:textId="77777777" w:rsidR="00303F50" w:rsidRPr="00916647" w:rsidRDefault="00303F5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1F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20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21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>Opis kursu (cele kształcenia)</w:t>
      </w:r>
    </w:p>
    <w:p w14:paraId="4D5E3022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84DB3" w:rsidRPr="00916647" w14:paraId="4D5E3024" w14:textId="77777777">
        <w:trPr>
          <w:trHeight w:val="1365"/>
        </w:trPr>
        <w:tc>
          <w:tcPr>
            <w:tcW w:w="9640" w:type="dxa"/>
          </w:tcPr>
          <w:p w14:paraId="4D5E3023" w14:textId="34E947B3" w:rsidR="00303F50" w:rsidRPr="00916647" w:rsidRDefault="00836742" w:rsidP="00836742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 xml:space="preserve">Celem zajęć będzie zapoznanie studentów z mechanizmami celebrytyzacji współczesnej przestrzeni publicznej oraz roli nowych mediów w tworzeniu i promowaniu celebrytów. Uczestnicy zyskają wiedzę pozwalającą im scharakteryzować zjawisko, a także krytycznie oceniać wpływ </w:t>
            </w:r>
            <w:proofErr w:type="spellStart"/>
            <w:r w:rsidRPr="00916647">
              <w:rPr>
                <w:rFonts w:ascii="Arial" w:hAnsi="Arial" w:cs="Arial"/>
                <w:sz w:val="22"/>
                <w:szCs w:val="22"/>
              </w:rPr>
              <w:t>influencerów</w:t>
            </w:r>
            <w:proofErr w:type="spellEnd"/>
            <w:r w:rsidRPr="00916647">
              <w:rPr>
                <w:rFonts w:ascii="Arial" w:hAnsi="Arial" w:cs="Arial"/>
                <w:sz w:val="22"/>
                <w:szCs w:val="22"/>
              </w:rPr>
              <w:t xml:space="preserve"> na odbiorców ich treści.</w:t>
            </w:r>
          </w:p>
        </w:tc>
      </w:tr>
    </w:tbl>
    <w:p w14:paraId="4D5E3025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26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27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>Warunki wstępne</w:t>
      </w:r>
    </w:p>
    <w:p w14:paraId="4D5E3028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4DB3" w:rsidRPr="00916647" w14:paraId="4D5E302B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5E3029" w14:textId="77777777" w:rsidR="00303F50" w:rsidRPr="00916647" w:rsidRDefault="00303F50">
            <w:pPr>
              <w:autoSpaceDE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4D5E302A" w14:textId="56A65D31" w:rsidR="00303F50" w:rsidRPr="00916647" w:rsidRDefault="00836742" w:rsidP="00CF3957">
            <w:pPr>
              <w:autoSpaceDE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84DB3" w:rsidRPr="00916647" w14:paraId="4D5E302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D5E302C" w14:textId="77777777" w:rsidR="00303F50" w:rsidRPr="00916647" w:rsidRDefault="00303F50">
            <w:pPr>
              <w:autoSpaceDE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D5E302D" w14:textId="47520D26" w:rsidR="00303F50" w:rsidRPr="00916647" w:rsidRDefault="00836742" w:rsidP="00F446D4">
            <w:pPr>
              <w:snapToGrid w:val="0"/>
              <w:ind w:right="-1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84DB3" w:rsidRPr="00916647" w14:paraId="4D5E3031" w14:textId="77777777">
        <w:tc>
          <w:tcPr>
            <w:tcW w:w="1941" w:type="dxa"/>
            <w:shd w:val="clear" w:color="auto" w:fill="DBE5F1"/>
            <w:vAlign w:val="center"/>
          </w:tcPr>
          <w:p w14:paraId="4D5E302F" w14:textId="77777777" w:rsidR="00303F50" w:rsidRPr="00916647" w:rsidRDefault="00303F50">
            <w:pPr>
              <w:autoSpaceDE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D5E3030" w14:textId="3F857C5F" w:rsidR="00303F50" w:rsidRPr="00916647" w:rsidRDefault="005C705D">
            <w:pPr>
              <w:autoSpaceDE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4D5E3032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33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34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35" w14:textId="77777777" w:rsidR="00D32FBE" w:rsidRPr="00916647" w:rsidRDefault="00D32FBE">
      <w:pPr>
        <w:rPr>
          <w:rFonts w:ascii="Arial" w:hAnsi="Arial" w:cs="Arial"/>
          <w:color w:val="000000"/>
          <w:sz w:val="22"/>
          <w:szCs w:val="22"/>
        </w:rPr>
      </w:pPr>
    </w:p>
    <w:p w14:paraId="4D5E3036" w14:textId="77777777" w:rsidR="00D32FBE" w:rsidRPr="00916647" w:rsidRDefault="00D32FBE">
      <w:pPr>
        <w:rPr>
          <w:rFonts w:ascii="Arial" w:hAnsi="Arial" w:cs="Arial"/>
          <w:color w:val="000000"/>
          <w:sz w:val="22"/>
          <w:szCs w:val="22"/>
        </w:rPr>
      </w:pPr>
    </w:p>
    <w:p w14:paraId="4D5E3037" w14:textId="77777777" w:rsidR="00D32FBE" w:rsidRPr="00916647" w:rsidRDefault="00D32FBE">
      <w:pPr>
        <w:rPr>
          <w:rFonts w:ascii="Arial" w:hAnsi="Arial" w:cs="Arial"/>
          <w:color w:val="000000"/>
          <w:sz w:val="22"/>
          <w:szCs w:val="22"/>
        </w:rPr>
      </w:pPr>
    </w:p>
    <w:p w14:paraId="4D5E3038" w14:textId="77777777" w:rsidR="00D32FBE" w:rsidRPr="00916647" w:rsidRDefault="00D32FBE">
      <w:pPr>
        <w:rPr>
          <w:rFonts w:ascii="Arial" w:hAnsi="Arial" w:cs="Arial"/>
          <w:color w:val="000000"/>
          <w:sz w:val="22"/>
          <w:szCs w:val="22"/>
        </w:rPr>
      </w:pPr>
    </w:p>
    <w:p w14:paraId="4D5E3039" w14:textId="77777777" w:rsidR="00D32FBE" w:rsidRPr="00916647" w:rsidRDefault="00D32FBE">
      <w:pPr>
        <w:rPr>
          <w:rFonts w:ascii="Arial" w:hAnsi="Arial" w:cs="Arial"/>
          <w:color w:val="000000"/>
          <w:sz w:val="22"/>
          <w:szCs w:val="22"/>
        </w:rPr>
      </w:pPr>
    </w:p>
    <w:p w14:paraId="4D5E303A" w14:textId="77777777" w:rsidR="009022CB" w:rsidRPr="00916647" w:rsidRDefault="009022CB">
      <w:pPr>
        <w:rPr>
          <w:rFonts w:ascii="Arial" w:hAnsi="Arial" w:cs="Arial"/>
          <w:color w:val="000000"/>
          <w:sz w:val="22"/>
          <w:szCs w:val="22"/>
        </w:rPr>
      </w:pPr>
    </w:p>
    <w:p w14:paraId="4D5E303B" w14:textId="77777777" w:rsidR="009022CB" w:rsidRPr="00916647" w:rsidRDefault="009022CB">
      <w:pPr>
        <w:rPr>
          <w:rFonts w:ascii="Arial" w:hAnsi="Arial" w:cs="Arial"/>
          <w:color w:val="000000"/>
          <w:sz w:val="22"/>
          <w:szCs w:val="22"/>
        </w:rPr>
      </w:pPr>
    </w:p>
    <w:p w14:paraId="4D5E303C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 xml:space="preserve">Efekty </w:t>
      </w:r>
      <w:r w:rsidR="00100620" w:rsidRPr="00916647">
        <w:rPr>
          <w:rFonts w:ascii="Arial" w:hAnsi="Arial" w:cs="Arial"/>
          <w:color w:val="000000"/>
          <w:sz w:val="22"/>
          <w:szCs w:val="22"/>
        </w:rPr>
        <w:t>uczenia się</w:t>
      </w:r>
    </w:p>
    <w:p w14:paraId="4D5E303D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84DB3" w:rsidRPr="00916647" w14:paraId="4D5E304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D5E303E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D5E303F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Efekt </w:t>
            </w:r>
            <w:r w:rsidR="00100620" w:rsidRPr="00916647">
              <w:rPr>
                <w:rFonts w:ascii="Arial" w:hAnsi="Arial" w:cs="Arial"/>
                <w:color w:val="000000"/>
                <w:sz w:val="22"/>
                <w:szCs w:val="22"/>
              </w:rPr>
              <w:t>uczenia się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D5E3040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E84DB3" w:rsidRPr="00916647" w14:paraId="4D5E3047" w14:textId="77777777">
        <w:trPr>
          <w:cantSplit/>
          <w:trHeight w:val="1838"/>
        </w:trPr>
        <w:tc>
          <w:tcPr>
            <w:tcW w:w="1979" w:type="dxa"/>
            <w:vMerge/>
          </w:tcPr>
          <w:p w14:paraId="4D5E3042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D5E3043" w14:textId="78C2D2DB" w:rsidR="00C62BDF" w:rsidRPr="00916647" w:rsidRDefault="00384490" w:rsidP="00CF395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  <w:r w:rsidR="005C705D" w:rsidRPr="0091664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E52AA" w:rsidRPr="00916647">
              <w:rPr>
                <w:rFonts w:ascii="Arial" w:hAnsi="Arial" w:cs="Arial"/>
                <w:color w:val="000000"/>
                <w:sz w:val="22"/>
                <w:szCs w:val="22"/>
              </w:rPr>
              <w:t>Student</w:t>
            </w:r>
            <w:r w:rsidR="00C62BDF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rozpozna</w:t>
            </w:r>
            <w:r w:rsidR="0011675C" w:rsidRPr="00916647">
              <w:rPr>
                <w:rFonts w:ascii="Arial" w:hAnsi="Arial" w:cs="Arial"/>
                <w:color w:val="000000"/>
                <w:sz w:val="22"/>
                <w:szCs w:val="22"/>
              </w:rPr>
              <w:t>je</w:t>
            </w:r>
            <w:r w:rsidR="00C62BDF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i </w:t>
            </w:r>
            <w:r w:rsidR="005B22C1" w:rsidRPr="00916647">
              <w:rPr>
                <w:rFonts w:ascii="Arial" w:hAnsi="Arial" w:cs="Arial"/>
                <w:color w:val="000000"/>
                <w:sz w:val="22"/>
                <w:szCs w:val="22"/>
              </w:rPr>
              <w:t>charakteryz</w:t>
            </w:r>
            <w:r w:rsidR="0011675C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uje </w:t>
            </w:r>
            <w:r w:rsidR="005B22C1" w:rsidRPr="00916647">
              <w:rPr>
                <w:rFonts w:ascii="Arial" w:hAnsi="Arial" w:cs="Arial"/>
                <w:color w:val="000000"/>
                <w:sz w:val="22"/>
                <w:szCs w:val="22"/>
              </w:rPr>
              <w:t>zjawisko celebrytyzacj</w:t>
            </w:r>
            <w:r w:rsidR="0011675C" w:rsidRPr="00916647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5B22C1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B22C1" w:rsidRPr="00916647">
              <w:rPr>
                <w:rFonts w:ascii="Arial" w:hAnsi="Arial" w:cs="Arial"/>
                <w:sz w:val="22"/>
                <w:szCs w:val="22"/>
              </w:rPr>
              <w:t>współczesnej przestrzeni publicznej</w:t>
            </w:r>
          </w:p>
          <w:p w14:paraId="0F94A166" w14:textId="77777777" w:rsidR="005C705D" w:rsidRPr="00916647" w:rsidRDefault="005C705D" w:rsidP="00CF395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9C267E7" w14:textId="7DFD5A6C" w:rsidR="0011675C" w:rsidRPr="00916647" w:rsidRDefault="00C62BDF" w:rsidP="001167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  <w:r w:rsidR="005C705D" w:rsidRPr="0091664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1675C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Student jest świadomy </w:t>
            </w:r>
            <w:r w:rsidR="0011675C" w:rsidRPr="00916647">
              <w:rPr>
                <w:rFonts w:ascii="Arial" w:hAnsi="Arial" w:cs="Arial"/>
                <w:sz w:val="22"/>
                <w:szCs w:val="22"/>
              </w:rPr>
              <w:t>wpływu nowych mediów na zjawiska społeczne</w:t>
            </w:r>
          </w:p>
          <w:p w14:paraId="4D5E3044" w14:textId="1218DEF0" w:rsidR="005B22C1" w:rsidRPr="00916647" w:rsidRDefault="005B22C1" w:rsidP="005B22C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45" w14:textId="61C39C4F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BE51732" w14:textId="5C29A44D" w:rsidR="00C53CCB" w:rsidRPr="00916647" w:rsidRDefault="00784A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K_W</w:t>
            </w:r>
            <w:r w:rsidR="00F5181D" w:rsidRPr="00916647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  <w:p w14:paraId="1D93FB59" w14:textId="77777777" w:rsidR="00B34155" w:rsidRPr="00916647" w:rsidRDefault="00B341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46" w14:textId="449104B3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48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49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4DB3" w:rsidRPr="00916647" w14:paraId="4D5E304D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D5E304A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5E304B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Efekt </w:t>
            </w:r>
            <w:r w:rsidR="00100620" w:rsidRPr="00916647">
              <w:rPr>
                <w:rFonts w:ascii="Arial" w:hAnsi="Arial" w:cs="Arial"/>
                <w:color w:val="000000"/>
                <w:sz w:val="22"/>
                <w:szCs w:val="22"/>
              </w:rPr>
              <w:t>uczenia się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D5E304C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E84DB3" w:rsidRPr="00916647" w14:paraId="4D5E3053" w14:textId="77777777">
        <w:trPr>
          <w:cantSplit/>
          <w:trHeight w:val="2116"/>
        </w:trPr>
        <w:tc>
          <w:tcPr>
            <w:tcW w:w="1985" w:type="dxa"/>
            <w:vMerge/>
          </w:tcPr>
          <w:p w14:paraId="4D5E304E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00E6783" w14:textId="5DEDEC96" w:rsidR="00F5181D" w:rsidRPr="00916647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U0</w:t>
            </w:r>
            <w:r w:rsidR="00EE52AA" w:rsidRPr="009166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5C705D" w:rsidRPr="0091664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F5181D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Student potrafi wyszukać, ocenić i selekcjonować informacje przydatne w zdobywaniu i pogłębianiu wiedzy z zakresu aktualnych zjawisk społecznych</w:t>
            </w:r>
          </w:p>
          <w:p w14:paraId="4D5E3051" w14:textId="7B82DD64" w:rsidR="00CB01B1" w:rsidRPr="00916647" w:rsidRDefault="00CB01B1" w:rsidP="00CB01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7ACA985" w14:textId="77777777" w:rsidR="00EE52AA" w:rsidRPr="00916647" w:rsidRDefault="002317C9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K_U1</w:t>
            </w:r>
          </w:p>
          <w:p w14:paraId="4D5E3052" w14:textId="5308632D" w:rsidR="003B1F00" w:rsidRPr="00916647" w:rsidRDefault="003B1F00" w:rsidP="00F5181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54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55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4DB3" w:rsidRPr="00916647" w14:paraId="4D5E305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D5E3056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5E3057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Efekt </w:t>
            </w:r>
            <w:r w:rsidR="00100620" w:rsidRPr="00916647">
              <w:rPr>
                <w:rFonts w:ascii="Arial" w:hAnsi="Arial" w:cs="Arial"/>
                <w:color w:val="000000"/>
                <w:sz w:val="22"/>
                <w:szCs w:val="22"/>
              </w:rPr>
              <w:t>uczenia się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D5E3058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E84DB3" w:rsidRPr="00916647" w14:paraId="4D5E3061" w14:textId="77777777">
        <w:trPr>
          <w:cantSplit/>
          <w:trHeight w:val="1984"/>
        </w:trPr>
        <w:tc>
          <w:tcPr>
            <w:tcW w:w="1985" w:type="dxa"/>
            <w:vMerge/>
          </w:tcPr>
          <w:p w14:paraId="4D5E305A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D5E305B" w14:textId="692D8E7A" w:rsidR="00EE1262" w:rsidRPr="00916647" w:rsidRDefault="00EE1262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  <w:r w:rsidR="005C705D" w:rsidRPr="0091664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F0EAE" w:rsidRPr="00916647">
              <w:rPr>
                <w:rFonts w:ascii="Arial" w:hAnsi="Arial" w:cs="Arial"/>
                <w:color w:val="000000"/>
                <w:sz w:val="22"/>
                <w:szCs w:val="22"/>
              </w:rPr>
              <w:t>Student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rozumie potrzebę kształcenia się przez całe życie</w:t>
            </w:r>
            <w:r w:rsidR="00EF0EAE" w:rsidRPr="0091664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366A14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Wykazuje gotowość samokształcenia i zdobywania wiedzy.</w:t>
            </w:r>
          </w:p>
          <w:p w14:paraId="53B5D080" w14:textId="77777777" w:rsidR="005C705D" w:rsidRPr="00916647" w:rsidRDefault="005C705D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BFBA225" w14:textId="7675FE89" w:rsidR="0011675C" w:rsidRPr="00916647" w:rsidRDefault="00EE1262" w:rsidP="001167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  <w:r w:rsidR="005C705D" w:rsidRPr="0091664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366A14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1675C" w:rsidRPr="00916647">
              <w:rPr>
                <w:rFonts w:ascii="Arial" w:hAnsi="Arial" w:cs="Arial"/>
                <w:color w:val="000000"/>
                <w:sz w:val="22"/>
                <w:szCs w:val="22"/>
              </w:rPr>
              <w:t>Student jest gotów do odpowiedniego pełnienia ról zespołowych</w:t>
            </w:r>
          </w:p>
          <w:p w14:paraId="4D5E305E" w14:textId="0F1CAF70" w:rsidR="00CB01B1" w:rsidRPr="00916647" w:rsidRDefault="00CB01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A0FFD9" w14:textId="77777777" w:rsidR="00B84A7C" w:rsidRPr="00916647" w:rsidRDefault="00002EE5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K_K</w:t>
            </w:r>
            <w:r w:rsidR="00740BB0" w:rsidRPr="009166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  <w:p w14:paraId="157BBB8D" w14:textId="07B1483C" w:rsidR="00B84A7C" w:rsidRPr="00916647" w:rsidRDefault="00B84A7C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E8A07B" w14:textId="77777777" w:rsidR="000756DF" w:rsidRPr="00916647" w:rsidRDefault="000756DF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D6EFA5" w14:textId="77777777" w:rsidR="000756DF" w:rsidRPr="00916647" w:rsidRDefault="000756DF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5F" w14:textId="0FA071B6" w:rsidR="00EE1262" w:rsidRPr="00916647" w:rsidRDefault="00EE1262" w:rsidP="00EE12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K_K</w:t>
            </w:r>
            <w:r w:rsidR="0011675C" w:rsidRPr="0091664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  <w:p w14:paraId="42D7DE28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60" w14:textId="77777777" w:rsidR="008731DE" w:rsidRPr="00916647" w:rsidRDefault="008731DE" w:rsidP="001167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62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63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064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84DB3" w:rsidRPr="00916647" w14:paraId="4D5E3066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65" w14:textId="77777777" w:rsidR="00303F50" w:rsidRPr="00916647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E84DB3" w:rsidRPr="00916647" w14:paraId="4D5E306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D5E3067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D5E3068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Wykład</w:t>
            </w:r>
          </w:p>
          <w:p w14:paraId="4D5E3069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6A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Ćwiczenia w grupach</w:t>
            </w:r>
          </w:p>
        </w:tc>
      </w:tr>
      <w:tr w:rsidR="00E84DB3" w:rsidRPr="00916647" w14:paraId="4D5E307A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D5E306C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D5E306D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6E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D5E306F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4D5E3070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D5E3071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D5E3072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D5E3073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5E3074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D5E3075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5E3076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D5E3077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5E3078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D5E3079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916647" w14:paraId="4D5E308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D5E307B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D5E307C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7D" w14:textId="41B5E45C" w:rsidR="00303F50" w:rsidRPr="00916647" w:rsidRDefault="003E4A58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7E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D5E307F" w14:textId="589078A6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E3080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E3081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E3082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8D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8E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8F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>Opis metod prowadzenia zajęć</w:t>
      </w:r>
    </w:p>
    <w:p w14:paraId="4D5E3090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916647" w14:paraId="4D5E3092" w14:textId="77777777" w:rsidTr="002317C9">
        <w:trPr>
          <w:trHeight w:val="1291"/>
        </w:trPr>
        <w:tc>
          <w:tcPr>
            <w:tcW w:w="9622" w:type="dxa"/>
          </w:tcPr>
          <w:p w14:paraId="4D5E3091" w14:textId="0DDFACC6" w:rsidR="00303F50" w:rsidRPr="00916647" w:rsidRDefault="005B22C1" w:rsidP="00002EE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Elementy wykładu konwersatoryjnego, prezentacja multimedialna, dyskusja problemowa</w:t>
            </w:r>
            <w:r w:rsidR="00974E89" w:rsidRPr="0091664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4D5E3093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94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95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 xml:space="preserve">Formy sprawdzania efektów </w:t>
      </w:r>
      <w:r w:rsidR="00100620" w:rsidRPr="00916647">
        <w:rPr>
          <w:rFonts w:ascii="Arial" w:hAnsi="Arial" w:cs="Arial"/>
          <w:color w:val="000000"/>
          <w:sz w:val="22"/>
          <w:szCs w:val="22"/>
        </w:rPr>
        <w:t>uczenia się</w:t>
      </w:r>
    </w:p>
    <w:p w14:paraId="4D5E3096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84DB3" w:rsidRPr="00916647" w14:paraId="4D5E30A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D5E3097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8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E – 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9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A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B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C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D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E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F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D5E30A0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D5E30A1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A2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A3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A4" w14:textId="77777777" w:rsidR="00303F50" w:rsidRPr="00916647" w:rsidRDefault="00303F5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Inne</w:t>
            </w:r>
          </w:p>
        </w:tc>
      </w:tr>
      <w:tr w:rsidR="00E84DB3" w:rsidRPr="00916647" w14:paraId="4D5E30B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5E30A6" w14:textId="77777777" w:rsidR="00303F50" w:rsidRPr="00916647" w:rsidRDefault="00303F50">
            <w:pPr>
              <w:pStyle w:val="Tekstdymka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D5E30A7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8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9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A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B" w14:textId="77777777" w:rsidR="00303F50" w:rsidRPr="00916647" w:rsidRDefault="002317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AC" w14:textId="3E9FDBFD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D" w14:textId="15C745B7" w:rsidR="00303F50" w:rsidRPr="00916647" w:rsidRDefault="004D329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AE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5E30AF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0B0" w14:textId="30EE68EE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1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2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3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916647" w14:paraId="4D5E30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5E30B5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D5E30B6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7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8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9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A" w14:textId="77777777" w:rsidR="00303F50" w:rsidRPr="00916647" w:rsidRDefault="002317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BB" w14:textId="613E040C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C" w14:textId="72195611" w:rsidR="00303F50" w:rsidRPr="00916647" w:rsidRDefault="004D329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BD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5E30BE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0BF" w14:textId="67BEADCA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C0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C1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C2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916647" w14:paraId="4D5E30E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5E30D3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D5E30D4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5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6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7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8" w14:textId="77777777" w:rsidR="00303F50" w:rsidRPr="00916647" w:rsidRDefault="002317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D9" w14:textId="3FEE4BCE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A" w14:textId="30A7171C" w:rsidR="00303F50" w:rsidRPr="00916647" w:rsidRDefault="004D329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DB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5E30DC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0DD" w14:textId="327F17B8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E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F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E0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916647" w14:paraId="4D5E310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5E3100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D5E3101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2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3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4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5" w14:textId="77777777" w:rsidR="00303F50" w:rsidRPr="00916647" w:rsidRDefault="002317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06" w14:textId="24CB18A8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7" w14:textId="471FEE8E" w:rsidR="00303F50" w:rsidRPr="00916647" w:rsidRDefault="004D329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08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5E3109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10A" w14:textId="6590F10C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B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C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D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916647" w14:paraId="4D5E311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5E310F" w14:textId="77777777" w:rsidR="00303F50" w:rsidRPr="00916647" w:rsidRDefault="00303F5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D5E3110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1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2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3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4" w14:textId="77777777" w:rsidR="00303F50" w:rsidRPr="00916647" w:rsidRDefault="002317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15" w14:textId="1E7DB788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6" w14:textId="2F0F9913" w:rsidR="00303F50" w:rsidRPr="00916647" w:rsidRDefault="004D329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17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5E3118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119" w14:textId="047C537F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A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B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C" w14:textId="77777777" w:rsidR="00303F50" w:rsidRPr="00916647" w:rsidRDefault="00303F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12D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12E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12F" w14:textId="77777777" w:rsidR="00303F50" w:rsidRPr="00916647" w:rsidRDefault="00303F50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4DB3" w:rsidRPr="00916647" w14:paraId="4D5E3132" w14:textId="77777777">
        <w:tc>
          <w:tcPr>
            <w:tcW w:w="1941" w:type="dxa"/>
            <w:shd w:val="clear" w:color="auto" w:fill="DBE5F1"/>
            <w:vAlign w:val="center"/>
          </w:tcPr>
          <w:p w14:paraId="4D5E3130" w14:textId="77777777" w:rsidR="00303F50" w:rsidRPr="009166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D5E3131" w14:textId="0BE0632E" w:rsidR="00303F50" w:rsidRPr="00916647" w:rsidRDefault="00090A94" w:rsidP="002317C9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Zaliczenie na podstawie </w:t>
            </w:r>
            <w:r w:rsidR="00740BB0" w:rsidRPr="00916647">
              <w:rPr>
                <w:rFonts w:ascii="Arial" w:hAnsi="Arial" w:cs="Arial"/>
                <w:color w:val="000000"/>
                <w:sz w:val="22"/>
                <w:szCs w:val="22"/>
              </w:rPr>
              <w:t>obecności na ćwiczeniach</w:t>
            </w:r>
            <w:r w:rsidR="004D329A" w:rsidRPr="00916647">
              <w:rPr>
                <w:rFonts w:ascii="Arial" w:hAnsi="Arial" w:cs="Arial"/>
                <w:color w:val="000000"/>
                <w:sz w:val="22"/>
                <w:szCs w:val="22"/>
              </w:rPr>
              <w:t>, wykonanie projektu grupowego.</w:t>
            </w:r>
          </w:p>
        </w:tc>
      </w:tr>
    </w:tbl>
    <w:p w14:paraId="4D5E3133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134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4DB3" w:rsidRPr="00916647" w14:paraId="4D5E3137" w14:textId="77777777" w:rsidTr="002317C9">
        <w:trPr>
          <w:trHeight w:val="388"/>
        </w:trPr>
        <w:tc>
          <w:tcPr>
            <w:tcW w:w="1941" w:type="dxa"/>
            <w:shd w:val="clear" w:color="auto" w:fill="DBE5F1"/>
            <w:vAlign w:val="center"/>
          </w:tcPr>
          <w:p w14:paraId="4D5E3135" w14:textId="77777777" w:rsidR="00303F50" w:rsidRPr="00916647" w:rsidRDefault="00303F50">
            <w:pPr>
              <w:autoSpaceDE/>
              <w:spacing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D5E3136" w14:textId="71440027" w:rsidR="00303F50" w:rsidRPr="00916647" w:rsidRDefault="003E4A58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4D5E3138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139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13A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>Treści merytoryczne (wykaz tematów)</w:t>
      </w:r>
    </w:p>
    <w:p w14:paraId="4D5E313B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916647" w14:paraId="4D5E3145" w14:textId="77777777">
        <w:trPr>
          <w:trHeight w:val="1136"/>
        </w:trPr>
        <w:tc>
          <w:tcPr>
            <w:tcW w:w="9622" w:type="dxa"/>
          </w:tcPr>
          <w:p w14:paraId="6128E3A9" w14:textId="6BD78625" w:rsidR="00F95B55" w:rsidRPr="00916647" w:rsidRDefault="004D329A" w:rsidP="00974E89">
            <w:pPr>
              <w:pStyle w:val="Standard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Charakterystyka zjawiska celebryt</w:t>
            </w:r>
            <w:r w:rsidR="00916647">
              <w:rPr>
                <w:rFonts w:ascii="Arial" w:hAnsi="Arial" w:cs="Arial"/>
                <w:color w:val="000000"/>
                <w:sz w:val="22"/>
                <w:szCs w:val="22"/>
              </w:rPr>
              <w:t>yzac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ji</w:t>
            </w:r>
          </w:p>
          <w:p w14:paraId="78B2A2CF" w14:textId="1E26FDEE" w:rsidR="00F95B55" w:rsidRPr="00916647" w:rsidRDefault="00F95B55" w:rsidP="00974E89">
            <w:pPr>
              <w:pStyle w:val="Standard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Celebryci w dobie nowych mediów</w:t>
            </w:r>
          </w:p>
          <w:p w14:paraId="781CC5EC" w14:textId="6410EEC4" w:rsidR="00F95B55" w:rsidRPr="00916647" w:rsidRDefault="006848B2" w:rsidP="00974E89">
            <w:pPr>
              <w:pStyle w:val="Standard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Academic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influencer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</w:t>
            </w:r>
            <w:r w:rsidR="004D329A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ludzie nauki </w:t>
            </w:r>
            <w:proofErr w:type="spellStart"/>
            <w:r w:rsidR="004D329A" w:rsidRPr="00916647">
              <w:rPr>
                <w:rFonts w:ascii="Arial" w:hAnsi="Arial" w:cs="Arial"/>
                <w:color w:val="000000"/>
                <w:sz w:val="22"/>
                <w:szCs w:val="22"/>
              </w:rPr>
              <w:t>influencerami</w:t>
            </w:r>
            <w:proofErr w:type="spellEnd"/>
          </w:p>
          <w:p w14:paraId="2650F3D8" w14:textId="7259B367" w:rsidR="00156E23" w:rsidRPr="00916647" w:rsidRDefault="00F95B55" w:rsidP="00974E89">
            <w:pPr>
              <w:pStyle w:val="Standard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Patologie celebrytyzacji</w:t>
            </w:r>
          </w:p>
          <w:p w14:paraId="4D5E3144" w14:textId="39DB36DB" w:rsidR="00630E87" w:rsidRPr="00916647" w:rsidRDefault="00630E87" w:rsidP="00974E89">
            <w:pPr>
              <w:pStyle w:val="Standard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Celebrytyzacja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polityki</w:t>
            </w:r>
          </w:p>
        </w:tc>
      </w:tr>
    </w:tbl>
    <w:p w14:paraId="4D5E3146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147" w14:textId="77777777" w:rsidR="00D32FBE" w:rsidRPr="00916647" w:rsidRDefault="00D32FBE">
      <w:pPr>
        <w:rPr>
          <w:rFonts w:ascii="Arial" w:hAnsi="Arial" w:cs="Arial"/>
          <w:color w:val="000000"/>
          <w:sz w:val="22"/>
          <w:szCs w:val="22"/>
        </w:rPr>
      </w:pPr>
    </w:p>
    <w:p w14:paraId="6E1DE2A6" w14:textId="77777777" w:rsidR="005B22C1" w:rsidRPr="00916647" w:rsidRDefault="005B22C1">
      <w:pPr>
        <w:rPr>
          <w:rFonts w:ascii="Arial" w:hAnsi="Arial" w:cs="Arial"/>
          <w:color w:val="000000"/>
          <w:sz w:val="22"/>
          <w:szCs w:val="22"/>
        </w:rPr>
      </w:pPr>
    </w:p>
    <w:p w14:paraId="4D5E3148" w14:textId="10036A9E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>Wykaz literatury podstawowej</w:t>
      </w:r>
    </w:p>
    <w:p w14:paraId="4D5E3149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916647" w14:paraId="4D5E3158" w14:textId="77777777">
        <w:trPr>
          <w:trHeight w:val="1098"/>
        </w:trPr>
        <w:tc>
          <w:tcPr>
            <w:tcW w:w="9622" w:type="dxa"/>
          </w:tcPr>
          <w:p w14:paraId="089F8757" w14:textId="711312CB" w:rsidR="00A84517" w:rsidRPr="00916647" w:rsidRDefault="00A84517" w:rsidP="00974E89">
            <w:pPr>
              <w:pStyle w:val="Standard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>Dziekan</w:t>
            </w:r>
            <w:r w:rsidR="00974E89" w:rsidRPr="00916647">
              <w:rPr>
                <w:rFonts w:ascii="Arial" w:hAnsi="Arial" w:cs="Arial"/>
                <w:sz w:val="22"/>
                <w:szCs w:val="22"/>
              </w:rPr>
              <w:t xml:space="preserve"> Jacek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Celebrytyzm</w:t>
            </w:r>
            <w:proofErr w:type="spellEnd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, media, wartości. Szkice z antropologii kultury medialnej</w:t>
            </w:r>
            <w:r w:rsidRPr="00916647">
              <w:rPr>
                <w:rFonts w:ascii="Arial" w:hAnsi="Arial" w:cs="Arial"/>
                <w:sz w:val="22"/>
                <w:szCs w:val="22"/>
              </w:rPr>
              <w:t>, Warszawa 2021 (fragmenty).</w:t>
            </w:r>
          </w:p>
          <w:p w14:paraId="0E098328" w14:textId="0D746EF8" w:rsidR="007464A1" w:rsidRPr="00916647" w:rsidRDefault="00A84517" w:rsidP="00974E89">
            <w:pPr>
              <w:pStyle w:val="Standard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>Kaługa</w:t>
            </w:r>
            <w:r w:rsidR="00974E89" w:rsidRPr="00916647">
              <w:rPr>
                <w:rFonts w:ascii="Arial" w:hAnsi="Arial" w:cs="Arial"/>
                <w:sz w:val="22"/>
                <w:szCs w:val="22"/>
              </w:rPr>
              <w:t xml:space="preserve"> Wojciech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Transmisja patologii społecznych do </w:t>
            </w:r>
            <w:proofErr w:type="spellStart"/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internetu</w:t>
            </w:r>
            <w:proofErr w:type="spellEnd"/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Przyczyny i zagrożenia aktywności </w:t>
            </w:r>
            <w:proofErr w:type="spellStart"/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patoinfluencerów</w:t>
            </w:r>
            <w:proofErr w:type="spellEnd"/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patostreamerów</w:t>
            </w:r>
            <w:proofErr w:type="spellEnd"/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="00025B1E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patoużytkowników</w:t>
            </w:r>
            <w:proofErr w:type="spellEnd"/>
            <w:r w:rsidRPr="00916647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916647">
              <w:rPr>
                <w:rFonts w:ascii="Arial" w:hAnsi="Arial" w:cs="Arial"/>
                <w:sz w:val="22"/>
                <w:szCs w:val="22"/>
              </w:rPr>
              <w:t>Com.press</w:t>
            </w:r>
            <w:proofErr w:type="spellEnd"/>
            <w:r w:rsidRPr="00916647">
              <w:rPr>
                <w:rFonts w:ascii="Arial" w:hAnsi="Arial" w:cs="Arial"/>
                <w:sz w:val="22"/>
                <w:szCs w:val="22"/>
              </w:rPr>
              <w:t>” nr 4(2)/2022, s.</w:t>
            </w:r>
            <w:r w:rsidR="00072C84" w:rsidRPr="00916647">
              <w:rPr>
                <w:rFonts w:ascii="Arial" w:hAnsi="Arial" w:cs="Arial"/>
                <w:sz w:val="22"/>
                <w:szCs w:val="22"/>
              </w:rPr>
              <w:t xml:space="preserve"> 70–89.</w:t>
            </w:r>
          </w:p>
          <w:p w14:paraId="39BB730E" w14:textId="6A2B8152" w:rsidR="00974E89" w:rsidRPr="00916647" w:rsidRDefault="00974E89" w:rsidP="00974E89">
            <w:pPr>
              <w:pStyle w:val="Standard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6647">
              <w:rPr>
                <w:rFonts w:ascii="Arial" w:hAnsi="Arial" w:cs="Arial"/>
                <w:sz w:val="22"/>
                <w:szCs w:val="22"/>
              </w:rPr>
              <w:lastRenderedPageBreak/>
              <w:t>Lakomy</w:t>
            </w:r>
            <w:proofErr w:type="spellEnd"/>
            <w:r w:rsidRPr="00916647">
              <w:rPr>
                <w:rFonts w:ascii="Arial" w:hAnsi="Arial" w:cs="Arial"/>
                <w:sz w:val="22"/>
                <w:szCs w:val="22"/>
              </w:rPr>
              <w:t xml:space="preserve"> Mirosław, </w:t>
            </w:r>
            <w:proofErr w:type="spellStart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Influencer</w:t>
            </w:r>
            <w:proofErr w:type="spellEnd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media </w:t>
            </w:r>
            <w:proofErr w:type="spellStart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novi</w:t>
            </w:r>
            <w:proofErr w:type="spellEnd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hominem</w:t>
            </w:r>
            <w:proofErr w:type="spellEnd"/>
            <w:r w:rsidRPr="00916647">
              <w:rPr>
                <w:rFonts w:ascii="Arial" w:hAnsi="Arial" w:cs="Arial"/>
                <w:sz w:val="22"/>
                <w:szCs w:val="22"/>
              </w:rPr>
              <w:t>, „Perspektywy Kultury” nr 39(4)/2022, s. 179–194.</w:t>
            </w:r>
          </w:p>
          <w:p w14:paraId="2B0AC97E" w14:textId="51014B88" w:rsidR="00072C84" w:rsidRPr="00916647" w:rsidRDefault="00072C84" w:rsidP="00974E89">
            <w:pPr>
              <w:pStyle w:val="Standard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>Marcinkiewicz</w:t>
            </w:r>
            <w:r w:rsidR="00974E89" w:rsidRPr="00916647">
              <w:rPr>
                <w:rFonts w:ascii="Arial" w:hAnsi="Arial" w:cs="Arial"/>
                <w:sz w:val="22"/>
                <w:szCs w:val="22"/>
              </w:rPr>
              <w:t xml:space="preserve"> Krzysztof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Skutki mediatyzacji i celebrytyzacji w mediach i społeczeństwie</w:t>
            </w:r>
            <w:r w:rsidRPr="00916647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916647">
              <w:rPr>
                <w:rFonts w:ascii="Arial" w:hAnsi="Arial" w:cs="Arial"/>
                <w:sz w:val="22"/>
                <w:szCs w:val="22"/>
              </w:rPr>
              <w:t>Com.press</w:t>
            </w:r>
            <w:proofErr w:type="spellEnd"/>
            <w:r w:rsidRPr="00916647">
              <w:rPr>
                <w:rFonts w:ascii="Arial" w:hAnsi="Arial" w:cs="Arial"/>
                <w:sz w:val="22"/>
                <w:szCs w:val="22"/>
              </w:rPr>
              <w:t>” nr 2(4)/2019, s. 40–53.</w:t>
            </w:r>
          </w:p>
          <w:p w14:paraId="77DC4D12" w14:textId="5B237CBB" w:rsidR="00974E89" w:rsidRPr="00916647" w:rsidRDefault="00974E89" w:rsidP="00974E89">
            <w:pPr>
              <w:pStyle w:val="Standard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 xml:space="preserve">Olczyk Tomasz, </w:t>
            </w:r>
            <w:r w:rsidRPr="00916647">
              <w:rPr>
                <w:rFonts w:ascii="Arial" w:hAnsi="Arial" w:cs="Arial"/>
                <w:i/>
                <w:sz w:val="22"/>
                <w:szCs w:val="22"/>
              </w:rPr>
              <w:t xml:space="preserve">Krzemowa Klatka. Kapitał </w:t>
            </w:r>
            <w:proofErr w:type="spellStart"/>
            <w:r w:rsidRPr="00916647">
              <w:rPr>
                <w:rFonts w:ascii="Arial" w:hAnsi="Arial" w:cs="Arial"/>
                <w:i/>
                <w:sz w:val="22"/>
                <w:szCs w:val="22"/>
              </w:rPr>
              <w:t>paraspołeczny</w:t>
            </w:r>
            <w:proofErr w:type="spellEnd"/>
            <w:r w:rsidRPr="00916647">
              <w:rPr>
                <w:rFonts w:ascii="Arial" w:hAnsi="Arial" w:cs="Arial"/>
                <w:i/>
                <w:sz w:val="22"/>
                <w:szCs w:val="22"/>
              </w:rPr>
              <w:t xml:space="preserve"> i </w:t>
            </w:r>
            <w:proofErr w:type="spellStart"/>
            <w:r w:rsidRPr="00916647">
              <w:rPr>
                <w:rFonts w:ascii="Arial" w:hAnsi="Arial" w:cs="Arial"/>
                <w:i/>
                <w:sz w:val="22"/>
                <w:szCs w:val="22"/>
              </w:rPr>
              <w:t>celebrytyzacja</w:t>
            </w:r>
            <w:proofErr w:type="spellEnd"/>
            <w:r w:rsidRPr="00916647">
              <w:rPr>
                <w:rFonts w:ascii="Arial" w:hAnsi="Arial" w:cs="Arial"/>
                <w:i/>
                <w:sz w:val="22"/>
                <w:szCs w:val="22"/>
              </w:rPr>
              <w:t xml:space="preserve"> polityki</w:t>
            </w:r>
            <w:r w:rsidRPr="00916647">
              <w:rPr>
                <w:rFonts w:ascii="Arial" w:hAnsi="Arial" w:cs="Arial"/>
                <w:sz w:val="22"/>
                <w:szCs w:val="22"/>
              </w:rPr>
              <w:t>, Kraków 2021 (fragmenty).</w:t>
            </w:r>
          </w:p>
          <w:p w14:paraId="4D5E3157" w14:textId="17C70A00" w:rsidR="005B22C1" w:rsidRPr="00916647" w:rsidRDefault="005B22C1" w:rsidP="005B22C1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5E3159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15A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>Wykaz literatury uzupełniającej</w:t>
      </w:r>
    </w:p>
    <w:p w14:paraId="4D5E315B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916647" w14:paraId="4D5E3168" w14:textId="77777777" w:rsidTr="00030C0C">
        <w:trPr>
          <w:trHeight w:val="557"/>
        </w:trPr>
        <w:tc>
          <w:tcPr>
            <w:tcW w:w="9622" w:type="dxa"/>
          </w:tcPr>
          <w:p w14:paraId="51987F3F" w14:textId="14512D39" w:rsidR="00072C84" w:rsidRPr="00916647" w:rsidRDefault="002C0E19" w:rsidP="00072C8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Molęda-Zdziech</w:t>
            </w:r>
            <w:r w:rsidR="00974E89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Małgorzata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Czas celebrytów. Mediatyzacja życia publicznego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, Warszawa 2013.</w:t>
            </w:r>
          </w:p>
          <w:p w14:paraId="2843B8D4" w14:textId="7288A497" w:rsidR="005B22C1" w:rsidRPr="00916647" w:rsidRDefault="005B22C1" w:rsidP="005B22C1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Łukomska</w:t>
            </w:r>
            <w:r w:rsidR="00974E89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Maria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Sztuczny człowiek w </w:t>
            </w:r>
            <w:proofErr w:type="spellStart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internecie</w:t>
            </w:r>
            <w:proofErr w:type="spellEnd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. Kim są wirtualni </w:t>
            </w:r>
            <w:proofErr w:type="spellStart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influencerzy</w:t>
            </w:r>
            <w:proofErr w:type="spellEnd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?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Annales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Universitatis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Paedagogicae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Cracoviensis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. Studia de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Cultura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”, 14(2)/2022, s. 63–75.</w:t>
            </w:r>
          </w:p>
          <w:p w14:paraId="5D873D33" w14:textId="3CBEE5B1" w:rsidR="005B22C1" w:rsidRPr="00916647" w:rsidRDefault="005B22C1" w:rsidP="005B22C1">
            <w:pPr>
              <w:pStyle w:val="Standard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Cheba</w:t>
            </w:r>
            <w:proofErr w:type="spellEnd"/>
            <w:r w:rsidR="00974E89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Patrycja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Aktywizacja użytkowników w dobie pandemii COVID-19 przez </w:t>
            </w:r>
            <w:proofErr w:type="spellStart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influencerów</w:t>
            </w:r>
            <w:proofErr w:type="spellEnd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na platformie Instagram. Analiza porównawcza wybranych twórców internetowych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Annales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Universitatis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Paedagogicae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Cracoviensis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. Studia de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Cultura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”, 14(2)/2022, s. 76-93.</w:t>
            </w:r>
          </w:p>
          <w:p w14:paraId="25F9D541" w14:textId="7C0FA728" w:rsidR="00072C84" w:rsidRPr="00916647" w:rsidRDefault="00072C84" w:rsidP="00072C84">
            <w:pPr>
              <w:pStyle w:val="Standard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>Marzec</w:t>
            </w:r>
            <w:r w:rsidR="00974E89" w:rsidRPr="00916647">
              <w:rPr>
                <w:rFonts w:ascii="Arial" w:hAnsi="Arial" w:cs="Arial"/>
                <w:sz w:val="22"/>
                <w:szCs w:val="22"/>
              </w:rPr>
              <w:t xml:space="preserve"> Dominika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Znaczenie </w:t>
            </w:r>
            <w:proofErr w:type="spellStart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influencer</w:t>
            </w:r>
            <w:proofErr w:type="spellEnd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marketingu w kształtowaniu decyzji współczesnych konsumentów</w:t>
            </w:r>
            <w:r w:rsidRPr="00916647">
              <w:rPr>
                <w:rFonts w:ascii="Arial" w:hAnsi="Arial" w:cs="Arial"/>
                <w:sz w:val="22"/>
                <w:szCs w:val="22"/>
              </w:rPr>
              <w:t>, „Media i Społeczeństwo” nr 1(16)/2022, s.154–174.</w:t>
            </w:r>
          </w:p>
          <w:p w14:paraId="4C34AEC9" w14:textId="19CC8450" w:rsidR="002C0E19" w:rsidRPr="00916647" w:rsidRDefault="00072C84" w:rsidP="00072C84">
            <w:pPr>
              <w:pStyle w:val="Standard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>Marcinkiewicz</w:t>
            </w:r>
            <w:r w:rsidR="00974E89" w:rsidRPr="00916647">
              <w:rPr>
                <w:rFonts w:ascii="Arial" w:hAnsi="Arial" w:cs="Arial"/>
                <w:sz w:val="22"/>
                <w:szCs w:val="22"/>
              </w:rPr>
              <w:t xml:space="preserve"> Krzysztof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C0E19"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Modele celebrytyzacji polityki w mediach w Polsce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Zeszyty Prasoznawcze</w:t>
            </w:r>
            <w:r w:rsidRPr="00916647">
              <w:rPr>
                <w:rFonts w:ascii="Arial" w:hAnsi="Arial" w:cs="Arial"/>
                <w:sz w:val="22"/>
                <w:szCs w:val="22"/>
              </w:rPr>
              <w:t>, t. 61, nr 4(236), Kraków 2018, s. 825–838.</w:t>
            </w:r>
          </w:p>
          <w:p w14:paraId="6077923F" w14:textId="7422BF6E" w:rsidR="00A84517" w:rsidRPr="00916647" w:rsidRDefault="00A84517" w:rsidP="00A84517">
            <w:pPr>
              <w:pStyle w:val="Standard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>Domański</w:t>
            </w:r>
            <w:r w:rsidR="00974E89" w:rsidRPr="00916647">
              <w:rPr>
                <w:rFonts w:ascii="Arial" w:hAnsi="Arial" w:cs="Arial"/>
                <w:sz w:val="22"/>
                <w:szCs w:val="22"/>
              </w:rPr>
              <w:t xml:space="preserve"> Henryk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Celebryci w strukturze społecznej</w:t>
            </w:r>
            <w:r w:rsidRPr="00916647">
              <w:rPr>
                <w:rFonts w:ascii="Arial" w:hAnsi="Arial" w:cs="Arial"/>
                <w:sz w:val="22"/>
                <w:szCs w:val="22"/>
              </w:rPr>
              <w:t>, „Zeszyty Naukowe KUL” nr 1(66)/2023, s. 5-23.</w:t>
            </w:r>
          </w:p>
          <w:p w14:paraId="7816786A" w14:textId="38D5C5F8" w:rsidR="002C0E19" w:rsidRPr="00916647" w:rsidRDefault="00A84517" w:rsidP="00A84517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Vesin</w:t>
            </w:r>
            <w:proofErr w:type="spellEnd"/>
            <w:r w:rsidR="00974E89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J.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974E89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Walak</w:t>
            </w:r>
            <w:proofErr w:type="spellEnd"/>
            <w:r w:rsidR="00974E89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Odpowiedzialność </w:t>
            </w:r>
            <w:proofErr w:type="spellStart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influencera</w:t>
            </w:r>
            <w:proofErr w:type="spellEnd"/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, [w:] M. Sieradzka (red.), </w:t>
            </w:r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Aspekty prawne reklamy w </w:t>
            </w:r>
            <w:proofErr w:type="spellStart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social</w:t>
            </w:r>
            <w:proofErr w:type="spellEnd"/>
            <w:r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mediach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, Warszawa 2023, s. 131–154.</w:t>
            </w:r>
          </w:p>
          <w:p w14:paraId="725A0A68" w14:textId="29C96B6B" w:rsidR="005B22C1" w:rsidRPr="00916647" w:rsidRDefault="005B22C1" w:rsidP="005B22C1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Dąbrowska</w:t>
            </w:r>
            <w:r w:rsidR="000B22A9"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 Ilona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72C84" w:rsidRPr="009166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Kryzys wizerunkowy w serwisach społecznościowych – przykład Mamy Ginekolog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16647">
              <w:rPr>
                <w:rFonts w:ascii="Arial" w:hAnsi="Arial" w:cs="Arial"/>
                <w:color w:val="000000"/>
                <w:sz w:val="22"/>
                <w:szCs w:val="22"/>
              </w:rPr>
              <w:t>Dąbrowska, „Media Biznes Kultura”, 1(14)/2023, s. 175–191.</w:t>
            </w:r>
          </w:p>
          <w:p w14:paraId="68FAA4FC" w14:textId="182461EF" w:rsidR="005B22C1" w:rsidRPr="00916647" w:rsidRDefault="005B22C1" w:rsidP="005B22C1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6647">
              <w:rPr>
                <w:rFonts w:ascii="Arial" w:hAnsi="Arial" w:cs="Arial"/>
                <w:sz w:val="22"/>
                <w:szCs w:val="22"/>
              </w:rPr>
              <w:t>Netografia</w:t>
            </w:r>
            <w:proofErr w:type="spellEnd"/>
            <w:r w:rsidRPr="0091664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A573E72" w14:textId="77777777" w:rsidR="005B22C1" w:rsidRPr="00916647" w:rsidRDefault="005B22C1" w:rsidP="005B22C1">
            <w:pPr>
              <w:pStyle w:val="Standard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 znani popularyzatorzy nauki, technologii i innowacji, vlogerzy, </w:t>
            </w:r>
            <w:proofErr w:type="spellStart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podcasterzy</w:t>
            </w:r>
            <w:proofErr w:type="spellEnd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>influencerzy</w:t>
            </w:r>
            <w:proofErr w:type="spellEnd"/>
            <w:r w:rsidRPr="0091664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mają wspólnego z energetyką jądrową?</w:t>
            </w:r>
            <w:r w:rsidRPr="00916647">
              <w:rPr>
                <w:rFonts w:ascii="Arial" w:hAnsi="Arial" w:cs="Arial"/>
                <w:sz w:val="22"/>
                <w:szCs w:val="22"/>
              </w:rPr>
              <w:t xml:space="preserve"> (online), adres:</w:t>
            </w:r>
          </w:p>
          <w:p w14:paraId="4D5E3167" w14:textId="1FDF0889" w:rsidR="005B22C1" w:rsidRPr="00916647" w:rsidRDefault="005B22C1" w:rsidP="005B22C1">
            <w:pPr>
              <w:pStyle w:val="Standard"/>
              <w:spacing w:line="360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647">
              <w:rPr>
                <w:rFonts w:ascii="Arial" w:hAnsi="Arial" w:cs="Arial"/>
                <w:sz w:val="22"/>
                <w:szCs w:val="22"/>
              </w:rPr>
              <w:t>https://www.gov.pl/web/polski-atom/co-znani-popularyzatorzy-nauki-technologii-i-innowacji-vlogerzy-podcasterzy-i-influencerzy-maja-wspolnego-z-energetyka-jadrowa</w:t>
            </w:r>
          </w:p>
        </w:tc>
      </w:tr>
    </w:tbl>
    <w:p w14:paraId="4D5E3169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16A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p w14:paraId="4D5E316B" w14:textId="77777777" w:rsidR="00303F50" w:rsidRPr="00916647" w:rsidRDefault="00303F50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p w14:paraId="4D5E316C" w14:textId="77777777" w:rsidR="00303F50" w:rsidRPr="00916647" w:rsidRDefault="00303F50">
      <w:pPr>
        <w:pStyle w:val="Tekstdymka1"/>
        <w:rPr>
          <w:rFonts w:ascii="Arial" w:hAnsi="Arial" w:cs="Arial"/>
          <w:color w:val="000000"/>
          <w:sz w:val="22"/>
          <w:szCs w:val="22"/>
        </w:rPr>
      </w:pPr>
      <w:r w:rsidRPr="00916647">
        <w:rPr>
          <w:rFonts w:ascii="Arial" w:hAnsi="Arial" w:cs="Arial"/>
          <w:color w:val="000000"/>
          <w:sz w:val="22"/>
          <w:szCs w:val="22"/>
        </w:rPr>
        <w:t>Bilans godzinowy zgodny z CNPS (Całkowity Nakład Pracy Studenta)</w:t>
      </w:r>
    </w:p>
    <w:p w14:paraId="4D5E316D" w14:textId="77777777" w:rsidR="00303F50" w:rsidRPr="00916647" w:rsidRDefault="00303F5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84DB3" w:rsidRPr="00916647" w14:paraId="4D5E3171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5E316E" w14:textId="77777777" w:rsidR="00303F50" w:rsidRPr="0091664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</w:t>
            </w:r>
            <w:r w:rsidR="00303F50"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D5E316F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D5E3170" w14:textId="6921980B" w:rsidR="00303F50" w:rsidRPr="00916647" w:rsidRDefault="004D32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916647" w14:paraId="4D5E317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D5E3172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5E3173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D5E3174" w14:textId="705416FA" w:rsidR="00303F50" w:rsidRPr="00916647" w:rsidRDefault="004D32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E84DB3" w:rsidRPr="00916647" w14:paraId="4D5E3179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5E3176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D5E3177" w14:textId="77777777" w:rsidR="00303F50" w:rsidRPr="00916647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D5E3178" w14:textId="2667E5EF" w:rsidR="00303F50" w:rsidRPr="00916647" w:rsidRDefault="004D32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916647" w14:paraId="4D5E317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5E317A" w14:textId="77777777" w:rsidR="00303F50" w:rsidRPr="0091664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</w:t>
            </w:r>
            <w:r w:rsidR="00303F50"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D5E317B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D5E317C" w14:textId="71D60FBD" w:rsidR="00303F50" w:rsidRPr="00916647" w:rsidRDefault="004D32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15</w:t>
            </w:r>
          </w:p>
        </w:tc>
      </w:tr>
      <w:tr w:rsidR="00E84DB3" w:rsidRPr="00916647" w14:paraId="4D5E318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D5E317E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5E317F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D5E3180" w14:textId="4DDC9942" w:rsidR="00303F50" w:rsidRPr="00916647" w:rsidRDefault="00105DB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916647" w14:paraId="4D5E318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D5E3182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5E3183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D5E3184" w14:textId="788C0EC2" w:rsidR="00303F50" w:rsidRPr="00916647" w:rsidRDefault="00105DB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25</w:t>
            </w:r>
          </w:p>
        </w:tc>
      </w:tr>
      <w:tr w:rsidR="00E84DB3" w:rsidRPr="00916647" w14:paraId="4D5E318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5E3186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D5E3187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do egzaminu</w:t>
            </w:r>
            <w:r w:rsidR="00027707"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D5E3188" w14:textId="36264FDC" w:rsidR="00303F50" w:rsidRPr="00916647" w:rsidRDefault="00105DB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916647" w14:paraId="4D5E318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5E318A" w14:textId="77777777" w:rsidR="00303F50" w:rsidRPr="009166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D5E318B" w14:textId="77777777" w:rsidR="00303F50" w:rsidRPr="00916647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 w:rsidR="002317C9"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4DB3" w:rsidRPr="00916647" w14:paraId="4D5E318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5E318D" w14:textId="77777777" w:rsidR="00303F50" w:rsidRPr="00916647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</w:t>
            </w:r>
            <w:r w:rsidR="00303F50"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D5E318E" w14:textId="77777777" w:rsidR="00303F50" w:rsidRPr="00916647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1664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</w:tbl>
    <w:p w14:paraId="4D5E3190" w14:textId="77777777" w:rsidR="00303F50" w:rsidRPr="00916647" w:rsidRDefault="00303F50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sectPr w:rsidR="00303F50" w:rsidRPr="00916647" w:rsidSect="005F6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90D7A" w14:textId="77777777" w:rsidR="0070530C" w:rsidRDefault="0070530C">
      <w:r>
        <w:separator/>
      </w:r>
    </w:p>
  </w:endnote>
  <w:endnote w:type="continuationSeparator" w:id="0">
    <w:p w14:paraId="75163702" w14:textId="77777777" w:rsidR="0070530C" w:rsidRDefault="0070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3197" w14:textId="77777777" w:rsidR="00816C11" w:rsidRDefault="00816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3198" w14:textId="77777777" w:rsidR="00816C11" w:rsidRDefault="00C9462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C608C">
      <w:rPr>
        <w:noProof/>
      </w:rPr>
      <w:t>4</w:t>
    </w:r>
    <w:r>
      <w:rPr>
        <w:noProof/>
      </w:rPr>
      <w:fldChar w:fldCharType="end"/>
    </w:r>
  </w:p>
  <w:p w14:paraId="4D5E3199" w14:textId="77777777" w:rsidR="00816C11" w:rsidRDefault="00816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319B" w14:textId="77777777" w:rsidR="00816C11" w:rsidRDefault="0081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C1E57" w14:textId="77777777" w:rsidR="0070530C" w:rsidRDefault="0070530C">
      <w:r>
        <w:separator/>
      </w:r>
    </w:p>
  </w:footnote>
  <w:footnote w:type="continuationSeparator" w:id="0">
    <w:p w14:paraId="16D96031" w14:textId="77777777" w:rsidR="0070530C" w:rsidRDefault="00705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3195" w14:textId="77777777" w:rsidR="00816C11" w:rsidRDefault="00816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3196" w14:textId="77777777" w:rsidR="00816C11" w:rsidRDefault="00816C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319A" w14:textId="77777777" w:rsidR="00816C11" w:rsidRDefault="00816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ED1810"/>
    <w:multiLevelType w:val="hybridMultilevel"/>
    <w:tmpl w:val="A7783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75035"/>
    <w:multiLevelType w:val="hybridMultilevel"/>
    <w:tmpl w:val="9C946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14C5A"/>
    <w:multiLevelType w:val="hybridMultilevel"/>
    <w:tmpl w:val="C2E68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B5385"/>
    <w:multiLevelType w:val="multilevel"/>
    <w:tmpl w:val="DEF4B9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6" w15:restartNumberingAfterBreak="0">
    <w:nsid w:val="216544FF"/>
    <w:multiLevelType w:val="hybridMultilevel"/>
    <w:tmpl w:val="35CE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150F5"/>
    <w:multiLevelType w:val="hybridMultilevel"/>
    <w:tmpl w:val="E64EF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83DE3"/>
    <w:multiLevelType w:val="multilevel"/>
    <w:tmpl w:val="E50241A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0338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643D6"/>
    <w:multiLevelType w:val="hybridMultilevel"/>
    <w:tmpl w:val="74E88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B9E"/>
    <w:multiLevelType w:val="hybridMultilevel"/>
    <w:tmpl w:val="B6045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332741">
    <w:abstractNumId w:val="0"/>
  </w:num>
  <w:num w:numId="2" w16cid:durableId="1564095785">
    <w:abstractNumId w:val="1"/>
  </w:num>
  <w:num w:numId="3" w16cid:durableId="1318220061">
    <w:abstractNumId w:val="11"/>
  </w:num>
  <w:num w:numId="4" w16cid:durableId="1870727466">
    <w:abstractNumId w:val="14"/>
  </w:num>
  <w:num w:numId="5" w16cid:durableId="1460421194">
    <w:abstractNumId w:val="3"/>
  </w:num>
  <w:num w:numId="6" w16cid:durableId="2130077850">
    <w:abstractNumId w:val="6"/>
  </w:num>
  <w:num w:numId="7" w16cid:durableId="1513690626">
    <w:abstractNumId w:val="12"/>
  </w:num>
  <w:num w:numId="8" w16cid:durableId="1316761656">
    <w:abstractNumId w:val="7"/>
  </w:num>
  <w:num w:numId="9" w16cid:durableId="1284195559">
    <w:abstractNumId w:val="9"/>
  </w:num>
  <w:num w:numId="10" w16cid:durableId="1605334644">
    <w:abstractNumId w:val="10"/>
  </w:num>
  <w:num w:numId="11" w16cid:durableId="955405902">
    <w:abstractNumId w:val="5"/>
  </w:num>
  <w:num w:numId="12" w16cid:durableId="1818182740">
    <w:abstractNumId w:val="8"/>
  </w:num>
  <w:num w:numId="13" w16cid:durableId="370960084">
    <w:abstractNumId w:val="4"/>
  </w:num>
  <w:num w:numId="14" w16cid:durableId="1467235553">
    <w:abstractNumId w:val="2"/>
  </w:num>
  <w:num w:numId="15" w16cid:durableId="13756173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0F66"/>
    <w:rsid w:val="00002EE5"/>
    <w:rsid w:val="0002075B"/>
    <w:rsid w:val="00025B1E"/>
    <w:rsid w:val="00027707"/>
    <w:rsid w:val="00030C0C"/>
    <w:rsid w:val="0005294F"/>
    <w:rsid w:val="00072C84"/>
    <w:rsid w:val="000756DF"/>
    <w:rsid w:val="00075D4D"/>
    <w:rsid w:val="00090A94"/>
    <w:rsid w:val="000B22A9"/>
    <w:rsid w:val="000B2CD7"/>
    <w:rsid w:val="000C6CBF"/>
    <w:rsid w:val="000D4776"/>
    <w:rsid w:val="000E19B2"/>
    <w:rsid w:val="000F64B4"/>
    <w:rsid w:val="00100620"/>
    <w:rsid w:val="00105DB2"/>
    <w:rsid w:val="00106321"/>
    <w:rsid w:val="0011675C"/>
    <w:rsid w:val="00150414"/>
    <w:rsid w:val="00156E23"/>
    <w:rsid w:val="00165129"/>
    <w:rsid w:val="0017229F"/>
    <w:rsid w:val="001723EA"/>
    <w:rsid w:val="00187C69"/>
    <w:rsid w:val="0019490E"/>
    <w:rsid w:val="00195AD8"/>
    <w:rsid w:val="001C25A6"/>
    <w:rsid w:val="001E7800"/>
    <w:rsid w:val="001F48FD"/>
    <w:rsid w:val="002317C9"/>
    <w:rsid w:val="00257A2E"/>
    <w:rsid w:val="00283503"/>
    <w:rsid w:val="00286586"/>
    <w:rsid w:val="002A61FB"/>
    <w:rsid w:val="002C0E19"/>
    <w:rsid w:val="002C52E7"/>
    <w:rsid w:val="002C6DD2"/>
    <w:rsid w:val="002F4124"/>
    <w:rsid w:val="00303F50"/>
    <w:rsid w:val="00366A14"/>
    <w:rsid w:val="003713E6"/>
    <w:rsid w:val="00384490"/>
    <w:rsid w:val="003B1F00"/>
    <w:rsid w:val="003B715C"/>
    <w:rsid w:val="003E4A58"/>
    <w:rsid w:val="00434CDD"/>
    <w:rsid w:val="0044050E"/>
    <w:rsid w:val="00482DDF"/>
    <w:rsid w:val="004845C3"/>
    <w:rsid w:val="004C608C"/>
    <w:rsid w:val="004D329A"/>
    <w:rsid w:val="0051792D"/>
    <w:rsid w:val="0052608B"/>
    <w:rsid w:val="00533C41"/>
    <w:rsid w:val="00580EF5"/>
    <w:rsid w:val="005A04F5"/>
    <w:rsid w:val="005B1849"/>
    <w:rsid w:val="005B22C1"/>
    <w:rsid w:val="005C705D"/>
    <w:rsid w:val="005F3240"/>
    <w:rsid w:val="005F6E7D"/>
    <w:rsid w:val="006117F8"/>
    <w:rsid w:val="00630E87"/>
    <w:rsid w:val="006848B2"/>
    <w:rsid w:val="00697105"/>
    <w:rsid w:val="006E28B3"/>
    <w:rsid w:val="00700CD5"/>
    <w:rsid w:val="0070530C"/>
    <w:rsid w:val="00716872"/>
    <w:rsid w:val="00725127"/>
    <w:rsid w:val="00740BB0"/>
    <w:rsid w:val="00744081"/>
    <w:rsid w:val="007464A1"/>
    <w:rsid w:val="00777A52"/>
    <w:rsid w:val="00784ABD"/>
    <w:rsid w:val="007A6348"/>
    <w:rsid w:val="007B1279"/>
    <w:rsid w:val="007B1FF6"/>
    <w:rsid w:val="007D3250"/>
    <w:rsid w:val="00816C11"/>
    <w:rsid w:val="00827D3B"/>
    <w:rsid w:val="00836742"/>
    <w:rsid w:val="00847145"/>
    <w:rsid w:val="0085236E"/>
    <w:rsid w:val="008731DE"/>
    <w:rsid w:val="008A299D"/>
    <w:rsid w:val="008B703C"/>
    <w:rsid w:val="008C35E1"/>
    <w:rsid w:val="008D1B03"/>
    <w:rsid w:val="008E6022"/>
    <w:rsid w:val="008F2AEA"/>
    <w:rsid w:val="00902082"/>
    <w:rsid w:val="009022CB"/>
    <w:rsid w:val="009026FF"/>
    <w:rsid w:val="0090453D"/>
    <w:rsid w:val="00916647"/>
    <w:rsid w:val="00974E89"/>
    <w:rsid w:val="00991407"/>
    <w:rsid w:val="009C618C"/>
    <w:rsid w:val="009D00D3"/>
    <w:rsid w:val="009E47F0"/>
    <w:rsid w:val="009E5321"/>
    <w:rsid w:val="00A35A93"/>
    <w:rsid w:val="00A83EE9"/>
    <w:rsid w:val="00A84517"/>
    <w:rsid w:val="00A8544F"/>
    <w:rsid w:val="00AB569B"/>
    <w:rsid w:val="00AF03E3"/>
    <w:rsid w:val="00AF4DDF"/>
    <w:rsid w:val="00B11E1A"/>
    <w:rsid w:val="00B34155"/>
    <w:rsid w:val="00B50FC9"/>
    <w:rsid w:val="00B84A7C"/>
    <w:rsid w:val="00BA43B4"/>
    <w:rsid w:val="00BC7AD3"/>
    <w:rsid w:val="00C3601E"/>
    <w:rsid w:val="00C406F2"/>
    <w:rsid w:val="00C53CCB"/>
    <w:rsid w:val="00C62BDF"/>
    <w:rsid w:val="00C83E4A"/>
    <w:rsid w:val="00C94621"/>
    <w:rsid w:val="00C97641"/>
    <w:rsid w:val="00CA5254"/>
    <w:rsid w:val="00CB01B1"/>
    <w:rsid w:val="00CB7415"/>
    <w:rsid w:val="00CC7C8A"/>
    <w:rsid w:val="00CF3957"/>
    <w:rsid w:val="00D32FBE"/>
    <w:rsid w:val="00D9372B"/>
    <w:rsid w:val="00DB3679"/>
    <w:rsid w:val="00DC3B89"/>
    <w:rsid w:val="00DD439F"/>
    <w:rsid w:val="00DE2A4C"/>
    <w:rsid w:val="00DF43D0"/>
    <w:rsid w:val="00E1778B"/>
    <w:rsid w:val="00E3768B"/>
    <w:rsid w:val="00E57EED"/>
    <w:rsid w:val="00E73B8E"/>
    <w:rsid w:val="00E76EBA"/>
    <w:rsid w:val="00E823E5"/>
    <w:rsid w:val="00E842D2"/>
    <w:rsid w:val="00E84DB3"/>
    <w:rsid w:val="00EB2524"/>
    <w:rsid w:val="00EE1262"/>
    <w:rsid w:val="00EE52AA"/>
    <w:rsid w:val="00EE5865"/>
    <w:rsid w:val="00EF0E3B"/>
    <w:rsid w:val="00EF0EAE"/>
    <w:rsid w:val="00F00EDC"/>
    <w:rsid w:val="00F1483D"/>
    <w:rsid w:val="00F3317D"/>
    <w:rsid w:val="00F4095F"/>
    <w:rsid w:val="00F446D4"/>
    <w:rsid w:val="00F5181D"/>
    <w:rsid w:val="00F95B55"/>
    <w:rsid w:val="00FA007A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E2FFE"/>
  <w15:docId w15:val="{2F202E65-7E60-4BAB-AE32-4D9CA3AA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0E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0E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5F6E7D"/>
  </w:style>
  <w:style w:type="character" w:styleId="Numerstrony">
    <w:name w:val="page number"/>
    <w:semiHidden/>
    <w:rsid w:val="005F6E7D"/>
    <w:rPr>
      <w:sz w:val="14"/>
      <w:szCs w:val="14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customStyle="1" w:styleId="Podpis1">
    <w:name w:val="Podpis1"/>
    <w:basedOn w:val="Normalny"/>
    <w:rsid w:val="005F6E7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5F6E7D"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5F6E7D"/>
    <w:pPr>
      <w:suppressLineNumbers/>
    </w:pPr>
  </w:style>
  <w:style w:type="paragraph" w:customStyle="1" w:styleId="Nagwektabeli">
    <w:name w:val="Nagłówek tabeli"/>
    <w:basedOn w:val="Zawartotabeli"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5F6E7D"/>
  </w:style>
  <w:style w:type="paragraph" w:customStyle="1" w:styleId="Indeks">
    <w:name w:val="Indeks"/>
    <w:basedOn w:val="Normalny"/>
    <w:rsid w:val="005F6E7D"/>
    <w:pPr>
      <w:suppressLineNumbers/>
    </w:pPr>
  </w:style>
  <w:style w:type="character" w:styleId="Odwoaniedokomentarza">
    <w:name w:val="annotation reference"/>
    <w:semiHidden/>
    <w:rsid w:val="005F6E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5F6E7D"/>
    <w:rPr>
      <w:b/>
      <w:bCs/>
    </w:rPr>
  </w:style>
  <w:style w:type="paragraph" w:customStyle="1" w:styleId="Tekstdymka1">
    <w:name w:val="Tekst dymka1"/>
    <w:basedOn w:val="Normalny"/>
    <w:rsid w:val="005F6E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character" w:styleId="Odwoanieprzypisudolnego">
    <w:name w:val="footnote reference"/>
    <w:semiHidden/>
    <w:rsid w:val="005F6E7D"/>
    <w:rPr>
      <w:vertAlign w:val="superscript"/>
    </w:rPr>
  </w:style>
  <w:style w:type="character" w:customStyle="1" w:styleId="StopkaZnak">
    <w:name w:val="Stopka Znak"/>
    <w:rsid w:val="005F6E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090A9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10">
    <w:name w:val="Tekst dymka1"/>
    <w:basedOn w:val="Normalny"/>
    <w:rsid w:val="00090A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2C6DD2"/>
    <w:rPr>
      <w:color w:val="0000FF"/>
      <w:u w:val="single"/>
    </w:rPr>
  </w:style>
  <w:style w:type="paragraph" w:customStyle="1" w:styleId="Standard">
    <w:name w:val="Standard"/>
    <w:rsid w:val="006E28B3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0E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0E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8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4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2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0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2F3098-225A-451D-AA56-F9BADF3AF243}"/>
</file>

<file path=customXml/itemProps2.xml><?xml version="1.0" encoding="utf-8"?>
<ds:datastoreItem xmlns:ds="http://schemas.openxmlformats.org/officeDocument/2006/customXml" ds:itemID="{A2A1E62A-F40F-445F-B9DF-4F4DEE32284F}"/>
</file>

<file path=customXml/itemProps3.xml><?xml version="1.0" encoding="utf-8"?>
<ds:datastoreItem xmlns:ds="http://schemas.openxmlformats.org/officeDocument/2006/customXml" ds:itemID="{762880DB-F90F-4CC2-B61B-46F1F5C12E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5299</CharactersWithSpaces>
  <SharedDoc>false</SharedDoc>
  <HLinks>
    <vt:vector size="6" baseType="variant"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https://www.dwutygodnik.com/artykul/7638-lesbijka-w-cudzyslowie.html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7</cp:revision>
  <cp:lastPrinted>2012-01-27T07:28:00Z</cp:lastPrinted>
  <dcterms:created xsi:type="dcterms:W3CDTF">2024-10-14T15:23:00Z</dcterms:created>
  <dcterms:modified xsi:type="dcterms:W3CDTF">2024-11-07T17:22:00Z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