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E5C2A" w14:textId="77777777" w:rsidR="00100582" w:rsidRDefault="00100582" w:rsidP="00936009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54274B2" w14:textId="77777777" w:rsidR="00100582" w:rsidRDefault="00100582" w:rsidP="0093600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1183CEC6" w14:textId="77777777" w:rsidR="00100582" w:rsidRDefault="00000000" w:rsidP="00936009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08A02A05" w14:textId="77777777" w:rsidR="00100582" w:rsidRDefault="00000000" w:rsidP="00936009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Kierunek: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Media Content &amp; Creative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Writing</w:t>
      </w:r>
      <w:proofErr w:type="spellEnd"/>
    </w:p>
    <w:p w14:paraId="0378BC1D" w14:textId="77777777" w:rsidR="00100582" w:rsidRDefault="00000000" w:rsidP="009360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Studia II stopnia. Semestr 3. 2024/2025</w:t>
      </w:r>
    </w:p>
    <w:p w14:paraId="49D56426" w14:textId="77777777" w:rsidR="00100582" w:rsidRDefault="00000000" w:rsidP="009360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Studia niestacjonarne</w:t>
      </w:r>
    </w:p>
    <w:p w14:paraId="1A6FE7D0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p w14:paraId="521CE084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100582" w14:paraId="4A40FAA0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DE0C82" w14:textId="77777777" w:rsidR="00100582" w:rsidRDefault="00000000" w:rsidP="00936009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92A7ED" w14:textId="77777777" w:rsidR="00100582" w:rsidRDefault="00000000" w:rsidP="0093600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Blog/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vlog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literacki i promocja książki w sieci</w:t>
            </w:r>
          </w:p>
        </w:tc>
      </w:tr>
      <w:tr w:rsidR="00100582" w14:paraId="404E118F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9DBA990" w14:textId="77777777" w:rsidR="00100582" w:rsidRDefault="00000000" w:rsidP="00936009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04C032" w14:textId="1B5C87C7" w:rsidR="00100582" w:rsidRDefault="00000000" w:rsidP="0093600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Literary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2C6D05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log/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vlog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and online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book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promotion</w:t>
            </w:r>
            <w:proofErr w:type="spellEnd"/>
          </w:p>
        </w:tc>
      </w:tr>
    </w:tbl>
    <w:p w14:paraId="0E047B29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100582" w14:paraId="7E9C6FF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F5900F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3A48A2E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55F4C7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00582" w14:paraId="16BB5E2C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280A30F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FC5D2D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8F6250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Katedra Mediów i Badań Kulturowych</w:t>
            </w:r>
          </w:p>
        </w:tc>
      </w:tr>
      <w:tr w:rsidR="00100582" w14:paraId="59161A0A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D187FEC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FF05495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1E9956B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4FC6443E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F1C840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99C1831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458DA95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34EE9F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DB2F30B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22F06B" w14:textId="77777777" w:rsidR="00100582" w:rsidRDefault="00100582" w:rsidP="0093600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6E29CA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7545F9F4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18930219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5AC447AE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00582" w14:paraId="6803D892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FECCCE" w14:textId="77777777" w:rsidR="00100582" w:rsidRDefault="00000000" w:rsidP="00936009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trakcie zajęć uczestnicy poznają znaczenie blogów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literackich oraz innych form pokrewnych w dobie nowych mediów. W ramach zajęć studenci zostaną zapoznani z przykładami współczesnej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blogosfery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literackiej oraz jej głównymi platformami i formatami, a także ze sposobami promocji książki w sieci. Celem kursu jest wdrożenie studentów do sprawnego poruszania się w nowoczesnej literackiej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blogosferze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dokonywania charakterystyki różnych sposobów promocji książki w sieci, wskazywania reprezentatywnych przykładów oraz słabych i mocnych strony danej formy.</w:t>
            </w:r>
          </w:p>
        </w:tc>
      </w:tr>
    </w:tbl>
    <w:p w14:paraId="76983BCB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493AC405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6E7ED598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12D529FF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14:paraId="2C2D2E07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B8E631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B56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231F9F7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324F6D9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56C5B043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4B7E09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2F01A6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15F2A1A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ADEF76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26ADE682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907DAC5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60AF0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1268185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D43A21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0CBD6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1A48BCF1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7385281D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5660D413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5BB4BA56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3F5D627D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21EDE0B2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3DD1C516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00582" w14:paraId="28D82E72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82AE37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6249ED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BAC9AF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14:paraId="39676917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7A8629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995F4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ma wiedzę na temat odmiennych sposobów promocji książki w sieci</w:t>
            </w:r>
          </w:p>
          <w:p w14:paraId="567AA14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98A39B9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ma wiedzę z zakresu wykorzystania nowych mediów do promocji literatury</w:t>
            </w:r>
          </w:p>
          <w:p w14:paraId="06D53DA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AA3802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zna potencjał najważniejszych platform w kontekście promocji literatury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37B7E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K_W05</w:t>
            </w:r>
            <w:proofErr w:type="spellEnd"/>
          </w:p>
          <w:p w14:paraId="401577A6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287BF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B27E614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K_W08</w:t>
            </w:r>
            <w:proofErr w:type="spellEnd"/>
          </w:p>
          <w:p w14:paraId="74B26E1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0DDFD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850458C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K_W10</w:t>
            </w:r>
            <w:proofErr w:type="spellEnd"/>
          </w:p>
          <w:p w14:paraId="5A88BFA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2C976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8B8ECF7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377B62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1E854B40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14:paraId="03200393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AA49842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721D28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FD540B4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14:paraId="6C19AD6E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35CB2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BEC20D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potrafi rozpoznać i scharakteryzować</w:t>
            </w:r>
          </w:p>
          <w:p w14:paraId="61275073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współczesną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blogosferę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literacką oraz jej główne platformy</w:t>
            </w:r>
          </w:p>
          <w:p w14:paraId="3C4642FD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E84BD5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potrafi wskazać mocne i słabe strony poszczególnych metod promocji książki w sieci; potrafić wskazywać reprezentatywne przykłady takich działań</w:t>
            </w:r>
          </w:p>
          <w:p w14:paraId="7561E11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704373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potrafi efektywnie poruszać się w nowoczesnej przestrzeni medialnej związanej z literaturą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83F49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K_U01</w:t>
            </w:r>
            <w:proofErr w:type="spellEnd"/>
          </w:p>
          <w:p w14:paraId="28308D5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AC0B5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83AF6C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91AB7D1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K_U02</w:t>
            </w:r>
            <w:proofErr w:type="spellEnd"/>
          </w:p>
          <w:p w14:paraId="710AA03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FB26A2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9E345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C5C3CBC" w14:textId="77777777" w:rsidR="00E15596" w:rsidRDefault="00E15596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24B3BA8" w14:textId="2780341E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K_U01</w:t>
            </w:r>
            <w:proofErr w:type="spellEnd"/>
          </w:p>
          <w:p w14:paraId="5C73DBC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3C41B5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558D61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5204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3C9A4370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14:paraId="1F4E8230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19ED51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B1F6CB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55B6B2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14:paraId="11EF7A3F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E535C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C813C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jest gotów do krytycznej oceny posiadanej wiedzy oraz własnych umiejętności.</w:t>
            </w:r>
          </w:p>
          <w:p w14:paraId="1F06BD4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097342A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Student jest gotów do odpowiedniego pełnienia ról zawodowych i zespołowych.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90906" w14:textId="6B58E132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C70B26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</w:p>
          <w:p w14:paraId="0C9BF5E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634BC9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034A0E3" w14:textId="4BC41AD9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C70B26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</w:p>
          <w:p w14:paraId="3E0CF3BD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17B89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245CF689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1D6AAF5A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100582" w14:paraId="45CF6816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0D5D169" w14:textId="77777777" w:rsidR="00100582" w:rsidRDefault="00000000" w:rsidP="00936009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00582" w14:paraId="5E8974E3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0D8DDA6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BBF1FC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73F31BA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9CF6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00582" w14:paraId="0BCB74F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561B67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6630AF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6837D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ACF2B0D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B366FD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82ECE0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C6159B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37B90C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C2BDC0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F65805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A9BBFF5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201BDB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D97228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FD3AF5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59104531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53D94A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C3BB63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F86DBA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964B37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D0643B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A210D0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6BCC30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1851200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33FBBCF4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03B55AC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527E66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C803DD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493C4E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9B6277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E1D38CF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94547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8373BC" w14:textId="77777777" w:rsidR="00100582" w:rsidRDefault="00100582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8CBC53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219445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041E5EC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3B1E53D2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14:paraId="46659B94" w14:textId="7777777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8264E6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 charakter podawczo-konwersatoryjny i są oparte na aktywnym i praktycznym uczestnictwie słuchaczy; wykładu konwersatoryjny, prezentacja multimedialna, dyskusja problemowa</w:t>
            </w:r>
          </w:p>
        </w:tc>
      </w:tr>
    </w:tbl>
    <w:p w14:paraId="430E564E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1811CA80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D925402" w14:textId="77777777" w:rsidR="00100582" w:rsidRDefault="00000000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71ADC3D0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100582" w14:paraId="040BD2A1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3E02C4" w14:textId="77777777" w:rsidR="00100582" w:rsidRDefault="00100582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FCEAF4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CE4CA2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5ED352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DDBCFE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A82BB3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A13A2F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41F3D7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3465FB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393715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0305DC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048B9B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6CAC7A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217ED7" w14:textId="77777777" w:rsidR="00100582" w:rsidRDefault="00000000" w:rsidP="0093600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00582" w14:paraId="04EF84F1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9C19C4" w14:textId="77777777" w:rsidR="00100582" w:rsidRDefault="00000000" w:rsidP="00936009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9565A6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944E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63E1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0809A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73E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33B3C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56025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6266A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C621D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0CAF7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3C27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383A7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7623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05AF4B8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CBC46D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3B703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E1B6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7DCAE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DEF31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21738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59F3A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475C8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872AAA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7C674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3702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43569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D1247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93159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2CA15EE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F1F49B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1A15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882C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E71F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646B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32F8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D3E49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6B526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9069B6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34757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A0927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F13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6C835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1DF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6AC1D5C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C267CF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154A4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CED2E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E4E66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26E6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24CF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6FA0F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7FA3A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75CF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77762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DB0D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69BD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45A8F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F594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34A5A9D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344330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24BD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5962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D745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3F25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55905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EEFB6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8EE2F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72E38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51587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37A731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160A1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8F22E5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3AB10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0E96AB34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7075B7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0CF9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7983D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68163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9A68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59ED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C9C1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CF87F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65E751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7FDB2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C656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4A6AF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77EE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CCE5B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412C179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32A310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666FE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9F15F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3D8DD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778A7C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89E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9FD22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E6E59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EC250B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6199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20CD2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6A874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4F7F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A005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14:paraId="33ED4BE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920426" w14:textId="77777777" w:rsidR="00100582" w:rsidRDefault="00000000" w:rsidP="009360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60F2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033D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81B5C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7FBCB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38CCA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CE664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F6F55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EE406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E9359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776A8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FBCC9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A4CE0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540FC3" w14:textId="77777777" w:rsidR="00100582" w:rsidRDefault="00100582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85F998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BC51D2C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3FD22D6" w14:textId="77777777" w:rsidR="00100582" w:rsidRDefault="00100582" w:rsidP="0093600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14:paraId="0D71AFE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12E3D57" w14:textId="77777777" w:rsidR="00100582" w:rsidRDefault="00000000" w:rsidP="0093600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F40507" w14:textId="77777777" w:rsidR="00100582" w:rsidRDefault="00000000" w:rsidP="009360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Podstawą zaliczenia jest obecność na zajęciach, aktywność oraz wykonanie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projektu (w grupie). </w:t>
            </w:r>
            <w:bookmarkStart w:id="0" w:name="_Hlk162459981"/>
            <w:bookmarkEnd w:id="0"/>
          </w:p>
        </w:tc>
      </w:tr>
    </w:tbl>
    <w:p w14:paraId="5D758934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14:paraId="115F52CF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11D85C2" w14:textId="77777777" w:rsidR="00100582" w:rsidRDefault="00000000" w:rsidP="00936009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A10C3C" w14:textId="77777777" w:rsidR="00100582" w:rsidRDefault="00100582" w:rsidP="0093600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89B8E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2C744D96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04D13369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8ADF44C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14:paraId="1EC2C3E3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81E771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Podstawy komunikacji marketingowej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mediach w kontekście blogów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literackich</w:t>
            </w:r>
          </w:p>
          <w:p w14:paraId="3698C01B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Promocja książki z perspektywy wydawcy</w:t>
            </w:r>
          </w:p>
          <w:p w14:paraId="1D0E8E92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Formy promocji książki w sieci</w:t>
            </w:r>
          </w:p>
          <w:p w14:paraId="52804ACF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Współczesna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blogosfera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literacka z perspektywy krytyki literackiej</w:t>
            </w:r>
          </w:p>
        </w:tc>
      </w:tr>
    </w:tbl>
    <w:p w14:paraId="30E1A964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5C2C3792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275CB881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B1EE5E3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14:paraId="31FE920B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65F1B5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Grębosz M., Siuda D., Szumański G.,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 marketing</w:t>
            </w:r>
            <w:r>
              <w:rPr>
                <w:rFonts w:ascii="Arial" w:hAnsi="Arial" w:cs="Arial"/>
                <w:sz w:val="22"/>
                <w:szCs w:val="22"/>
              </w:rPr>
              <w:t>, Łódź 2016 (fragmenty).</w:t>
            </w:r>
          </w:p>
          <w:p w14:paraId="70F68817" w14:textId="620219FB" w:rsidR="00100582" w:rsidRDefault="00000000" w:rsidP="0093600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Nęcka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Łowcy odsłon. O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blogosferze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literackiej słów kilka</w:t>
            </w:r>
            <w:r>
              <w:rPr>
                <w:rFonts w:ascii="Arial" w:hAnsi="Arial" w:cs="Arial"/>
                <w:sz w:val="22"/>
                <w:szCs w:val="22"/>
              </w:rPr>
              <w:t xml:space="preserve">, „Tematy i </w:t>
            </w:r>
            <w:r w:rsidR="009B49D8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onteksty”, nr 13(8)/2018, s. 265-276.</w:t>
            </w:r>
          </w:p>
          <w:p w14:paraId="3CCFC44E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Nowacki Dariusz,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Bloga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se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załóż</w:t>
            </w:r>
            <w:r>
              <w:rPr>
                <w:rFonts w:ascii="Arial" w:hAnsi="Arial" w:cs="Arial"/>
                <w:sz w:val="22"/>
                <w:szCs w:val="22"/>
              </w:rPr>
              <w:t>, „Opowiadanie” nr 6/2017, s. 12-13.</w:t>
            </w:r>
          </w:p>
          <w:p w14:paraId="09AAB82F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Szewczyk Agnieszka,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Marketing internetowy w mediach społecznościowych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„Zeszyty Naukowe. Studia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Informatica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 t. 36/2015, s. 119-133.</w:t>
            </w:r>
          </w:p>
          <w:p w14:paraId="7568A05D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Więckiewicz-Archacka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Marta,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Ewolucja blogów pod wpływem ekspansji serwisów społecznościowych. Analiza w kontekście założeń genologii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Citvitas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Lex” nr 4(24)/2019, s. 7-18.</w:t>
            </w:r>
          </w:p>
          <w:p w14:paraId="49DCFFF4" w14:textId="77777777" w:rsidR="00100582" w:rsidRDefault="00000000" w:rsidP="00936009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E540A55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Żelazińska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Aleksandra,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Czy warto czytać w sieci recenzje książek?</w:t>
            </w:r>
            <w:r>
              <w:rPr>
                <w:rFonts w:ascii="Arial" w:hAnsi="Arial" w:cs="Arial"/>
                <w:sz w:val="22"/>
                <w:szCs w:val="22"/>
              </w:rPr>
              <w:t>, „Polityka” 32/2016 (online), adres: https://www.polityka.pl/tygodnikpolityka/kultura/1670420,1,czy-warto-czytac-w-sieci-recenzje-ksiazek.read</w:t>
            </w:r>
          </w:p>
          <w:p w14:paraId="391D3ECA" w14:textId="77777777" w:rsidR="00100582" w:rsidRDefault="00100582" w:rsidP="00936009">
            <w:pPr>
              <w:pStyle w:val="Zawartotabeli"/>
              <w:spacing w:before="57" w:after="57"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356E7D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32DC779E" w14:textId="77777777" w:rsidR="00100582" w:rsidRDefault="00000000" w:rsidP="0093600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4EE5C9CE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14:paraId="22F55FCE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BC2C5" w14:textId="48B0EE33" w:rsidR="00100582" w:rsidRDefault="00000000" w:rsidP="0093600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Hoffmann Krzysztof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Hejtuję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litblogi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? Blogi o literaturze a krytyka literacka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K. Taborowska, W. Kuska (red.),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Literatura w mediach. Media w literaturze</w:t>
            </w:r>
            <w:r>
              <w:rPr>
                <w:rFonts w:ascii="Arial" w:hAnsi="Arial" w:cs="Arial"/>
                <w:sz w:val="22"/>
                <w:szCs w:val="22"/>
              </w:rPr>
              <w:t>, t.</w:t>
            </w:r>
            <w:r w:rsidR="005D61E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3, Gorzów Wielkopolski 2014, s. 53-64.</w:t>
            </w:r>
          </w:p>
          <w:p w14:paraId="06EBDEBB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Jankowiak Daria,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Fora i portale literackie, czyli sieć jako miejsce inicjatyw piśmienniczych</w:t>
            </w:r>
            <w:r>
              <w:rPr>
                <w:rFonts w:ascii="Arial" w:hAnsi="Arial" w:cs="Arial"/>
                <w:sz w:val="22"/>
                <w:szCs w:val="22"/>
              </w:rPr>
              <w:t>, „Kultura i edukacja” nr 2(95)/2013, s. 270-282.</w:t>
            </w:r>
          </w:p>
          <w:p w14:paraId="21CC5346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Matwiejczyk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Media społecznościowe jako narzędzie marketingu internetowego na przykładzie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Netflixa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„Akademia Zarządzania” nr 4(2)/2020, s. 170-186.</w:t>
            </w:r>
          </w:p>
          <w:p w14:paraId="36A365C5" w14:textId="77777777" w:rsidR="00100582" w:rsidRDefault="00000000" w:rsidP="0093600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Nęcka-Czapska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(Za)istnieć w sieci. Strategie polskich pisarzy w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„Czytanie Literatury. Łódzkie Studia Literaturoznawcze”, nr 11(2022), s. 59-74.</w:t>
            </w:r>
          </w:p>
          <w:p w14:paraId="3583F907" w14:textId="25B496C8" w:rsidR="00100582" w:rsidRDefault="00000000" w:rsidP="0093600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Maryl M., Kidawa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Teksty elektroniczne w działaniu: typologia gatunków blogowych</w:t>
            </w:r>
            <w:r>
              <w:rPr>
                <w:rFonts w:ascii="Arial" w:hAnsi="Arial" w:cs="Arial"/>
                <w:sz w:val="22"/>
                <w:szCs w:val="22"/>
              </w:rPr>
              <w:t>, „Zagadnienia Rodzajów Literackich” z.</w:t>
            </w:r>
            <w:r w:rsidR="00927B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2, nr 59(118)/2016, s. 51-73.</w:t>
            </w:r>
          </w:p>
        </w:tc>
      </w:tr>
    </w:tbl>
    <w:p w14:paraId="3A6928A5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6F490E5E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p w14:paraId="60B9107A" w14:textId="77777777" w:rsidR="00100582" w:rsidRDefault="00100582" w:rsidP="00936009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36B9FA8D" w14:textId="77777777" w:rsidR="00100582" w:rsidRDefault="00000000" w:rsidP="00936009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>
        <w:rPr>
          <w:rFonts w:ascii="Arial" w:hAnsi="Arial" w:cs="Arial"/>
          <w:sz w:val="22"/>
          <w:szCs w:val="22"/>
        </w:rPr>
        <w:t>CNPS</w:t>
      </w:r>
      <w:proofErr w:type="spellEnd"/>
      <w:r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7CDD216" w14:textId="77777777" w:rsidR="00100582" w:rsidRDefault="00100582" w:rsidP="0093600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100582" w14:paraId="42F2867C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0147D2" w14:textId="77777777" w:rsidR="00100582" w:rsidRDefault="00000000" w:rsidP="00936009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2D151D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8FBA80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14:paraId="265E5FF1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1E0F8C" w14:textId="77777777" w:rsidR="00100582" w:rsidRDefault="00100582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475928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343192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100582" w14:paraId="33EC5CCA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937958" w14:textId="77777777" w:rsidR="00100582" w:rsidRDefault="00100582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E1CF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BDAEEC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14:paraId="1B93760F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B08F0C" w14:textId="77777777" w:rsidR="00100582" w:rsidRDefault="00000000" w:rsidP="00936009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6C74C8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C90A0D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00582" w14:paraId="2601BA2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24CF0E" w14:textId="77777777" w:rsidR="00100582" w:rsidRDefault="00100582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280901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EE38B1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14:paraId="0248D70E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4FAB42" w14:textId="77777777" w:rsidR="00100582" w:rsidRDefault="00100582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9E030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CA69C7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00582" w14:paraId="3E40A7E7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6EECCF" w14:textId="77777777" w:rsidR="00100582" w:rsidRDefault="00100582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7F87F0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8EB849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14:paraId="222B7667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762B86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708F05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100582" w14:paraId="01D92EAA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86A211C" w14:textId="77777777" w:rsidR="00100582" w:rsidRDefault="00000000" w:rsidP="0093600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852B41" w14:textId="77777777" w:rsidR="00100582" w:rsidRDefault="00000000" w:rsidP="0093600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DFDF44" w14:textId="77777777" w:rsidR="00100582" w:rsidRDefault="00100582" w:rsidP="00936009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100582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094EF" w14:textId="77777777" w:rsidR="005150FA" w:rsidRDefault="005150FA">
      <w:r>
        <w:separator/>
      </w:r>
    </w:p>
  </w:endnote>
  <w:endnote w:type="continuationSeparator" w:id="0">
    <w:p w14:paraId="3FDEA73C" w14:textId="77777777" w:rsidR="005150FA" w:rsidRDefault="0051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33709" w14:textId="77777777" w:rsidR="00100582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57034363" w14:textId="77777777" w:rsidR="00100582" w:rsidRDefault="00100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52459" w14:textId="77777777" w:rsidR="005150FA" w:rsidRDefault="005150FA">
      <w:r>
        <w:separator/>
      </w:r>
    </w:p>
  </w:footnote>
  <w:footnote w:type="continuationSeparator" w:id="0">
    <w:p w14:paraId="51567098" w14:textId="77777777" w:rsidR="005150FA" w:rsidRDefault="00515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DCF23" w14:textId="77777777" w:rsidR="00100582" w:rsidRDefault="001005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F3E83"/>
    <w:multiLevelType w:val="multilevel"/>
    <w:tmpl w:val="B9D83F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7D4710"/>
    <w:multiLevelType w:val="multilevel"/>
    <w:tmpl w:val="D5CC98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334"/>
    <w:multiLevelType w:val="multilevel"/>
    <w:tmpl w:val="20F6FA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C16BCC"/>
    <w:multiLevelType w:val="multilevel"/>
    <w:tmpl w:val="86620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F641ABE"/>
    <w:multiLevelType w:val="multilevel"/>
    <w:tmpl w:val="25E05D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9905126">
    <w:abstractNumId w:val="1"/>
  </w:num>
  <w:num w:numId="2" w16cid:durableId="1384254081">
    <w:abstractNumId w:val="0"/>
  </w:num>
  <w:num w:numId="3" w16cid:durableId="1526139844">
    <w:abstractNumId w:val="2"/>
  </w:num>
  <w:num w:numId="4" w16cid:durableId="17049316">
    <w:abstractNumId w:val="4"/>
  </w:num>
  <w:num w:numId="5" w16cid:durableId="18371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82"/>
    <w:rsid w:val="0005294F"/>
    <w:rsid w:val="00100582"/>
    <w:rsid w:val="002C6D05"/>
    <w:rsid w:val="003617FB"/>
    <w:rsid w:val="003B7FD5"/>
    <w:rsid w:val="005150FA"/>
    <w:rsid w:val="005D61E1"/>
    <w:rsid w:val="007948E6"/>
    <w:rsid w:val="00927B87"/>
    <w:rsid w:val="00936009"/>
    <w:rsid w:val="009B49D8"/>
    <w:rsid w:val="00B82C94"/>
    <w:rsid w:val="00C14388"/>
    <w:rsid w:val="00C70B26"/>
    <w:rsid w:val="00DE7DB8"/>
    <w:rsid w:val="00E15596"/>
    <w:rsid w:val="00F507BF"/>
    <w:rsid w:val="00F8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748E"/>
  <w15:docId w15:val="{DD4993A2-7F14-42FF-BFB1-0708F70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0A69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A69B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uiPriority w:val="99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customStyle="1" w:styleId="Standard">
    <w:name w:val="Standard"/>
    <w:qFormat/>
    <w:rsid w:val="0068749A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C70B26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B28C3-4D88-466F-BB37-1F9B26CB6EEC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94D405-DDF9-4339-BC95-D377CE026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733</Words>
  <Characters>4891</Characters>
  <Application>Microsoft Office Word</Application>
  <DocSecurity>0</DocSecurity>
  <Lines>78</Lines>
  <Paragraphs>24</Paragraphs>
  <ScaleCrop>false</ScaleCrop>
  <Company>Akademia Pedagogiczna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22</cp:revision>
  <cp:lastPrinted>2012-01-27T16:28:00Z</cp:lastPrinted>
  <dcterms:created xsi:type="dcterms:W3CDTF">2024-10-14T12:40:00Z</dcterms:created>
  <dcterms:modified xsi:type="dcterms:W3CDTF">2024-11-09T19:07:00Z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haredWithUsers">
    <vt:lpwstr>21;#Stanisław Koziara</vt:lpwstr>
  </property>
  <property fmtid="{D5CDD505-2E9C-101B-9397-08002B2CF9AE}" pid="10" name="display_urn:schemas-microsoft-com:office:office#SharedWithUsers">
    <vt:lpwstr>Stanisław Koziara</vt:lpwstr>
  </property>
  <property fmtid="{D5CDD505-2E9C-101B-9397-08002B2CF9AE}" pid="11" name="ContentTypeId">
    <vt:lpwstr>0x010100FF6580F139C8F7479DBC67CDA548E970</vt:lpwstr>
  </property>
</Properties>
</file>