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FB8E2" w14:textId="461B63EC" w:rsidR="00A46097" w:rsidRPr="008F0671" w:rsidRDefault="00A46097" w:rsidP="00A46097">
      <w:pPr>
        <w:pStyle w:val="Nagwek1"/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  <w:r w:rsidRPr="008F0671">
        <w:rPr>
          <w:rFonts w:ascii="Arial" w:hAnsi="Arial" w:cs="Arial"/>
          <w:b/>
          <w:bCs/>
          <w:sz w:val="22"/>
          <w:szCs w:val="22"/>
          <w:lang w:val="en-US"/>
        </w:rPr>
        <w:t xml:space="preserve">KARTA </w:t>
      </w:r>
      <w:proofErr w:type="spellStart"/>
      <w:r w:rsidRPr="008F0671">
        <w:rPr>
          <w:rFonts w:ascii="Arial" w:hAnsi="Arial" w:cs="Arial"/>
          <w:b/>
          <w:bCs/>
          <w:sz w:val="22"/>
          <w:szCs w:val="22"/>
          <w:lang w:val="en-US"/>
        </w:rPr>
        <w:t>KURSU</w:t>
      </w:r>
      <w:proofErr w:type="spellEnd"/>
    </w:p>
    <w:p w14:paraId="3DB4A140" w14:textId="77777777" w:rsidR="00A46097" w:rsidRPr="008F0671" w:rsidRDefault="00A46097" w:rsidP="00A46097">
      <w:pPr>
        <w:autoSpaceDE/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p w14:paraId="559AE459" w14:textId="23D5364B" w:rsidR="00A46097" w:rsidRPr="008F0671" w:rsidRDefault="00A46097" w:rsidP="00A46097">
      <w:pPr>
        <w:autoSpaceDE/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  <w:r w:rsidRPr="008F0671">
        <w:rPr>
          <w:rFonts w:ascii="Arial" w:hAnsi="Arial" w:cs="Arial"/>
          <w:sz w:val="22"/>
          <w:szCs w:val="22"/>
          <w:lang w:val="en-US"/>
        </w:rPr>
        <w:t>Media Content &amp; Creative Writing,</w:t>
      </w:r>
    </w:p>
    <w:p w14:paraId="32370AD7" w14:textId="75ECA58E" w:rsidR="00A46097" w:rsidRPr="008F0671" w:rsidRDefault="00A46097" w:rsidP="00A46097">
      <w:pPr>
        <w:autoSpaceDE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F0671">
        <w:rPr>
          <w:rFonts w:ascii="Arial" w:hAnsi="Arial" w:cs="Arial"/>
          <w:sz w:val="22"/>
          <w:szCs w:val="22"/>
        </w:rPr>
        <w:t>studia niestacjonarne II stopnia, rok II,</w:t>
      </w:r>
    </w:p>
    <w:p w14:paraId="04A7B226" w14:textId="3E3F2FD4" w:rsidR="00A46097" w:rsidRPr="008F0671" w:rsidRDefault="00A46097" w:rsidP="00A46097">
      <w:pPr>
        <w:autoSpaceDE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F0671">
        <w:rPr>
          <w:rFonts w:ascii="Arial" w:hAnsi="Arial" w:cs="Arial"/>
          <w:sz w:val="22"/>
          <w:szCs w:val="22"/>
        </w:rPr>
        <w:t>202</w:t>
      </w:r>
      <w:r w:rsidR="255B58B7" w:rsidRPr="008F0671">
        <w:rPr>
          <w:rFonts w:ascii="Arial" w:hAnsi="Arial" w:cs="Arial"/>
          <w:sz w:val="22"/>
          <w:szCs w:val="22"/>
        </w:rPr>
        <w:t>4</w:t>
      </w:r>
      <w:r w:rsidRPr="008F0671">
        <w:rPr>
          <w:rFonts w:ascii="Arial" w:hAnsi="Arial" w:cs="Arial"/>
          <w:sz w:val="22"/>
          <w:szCs w:val="22"/>
        </w:rPr>
        <w:t>/202</w:t>
      </w:r>
      <w:r w:rsidR="250C6D2D" w:rsidRPr="008F0671">
        <w:rPr>
          <w:rFonts w:ascii="Arial" w:hAnsi="Arial" w:cs="Arial"/>
          <w:sz w:val="22"/>
          <w:szCs w:val="22"/>
        </w:rPr>
        <w:t>5</w:t>
      </w:r>
      <w:r w:rsidRPr="008F0671">
        <w:rPr>
          <w:rFonts w:ascii="Arial" w:hAnsi="Arial" w:cs="Arial"/>
          <w:sz w:val="22"/>
          <w:szCs w:val="22"/>
        </w:rPr>
        <w:t>, semestr IV</w:t>
      </w:r>
    </w:p>
    <w:p w14:paraId="306A1FB1" w14:textId="77777777" w:rsidR="00A46097" w:rsidRPr="008F0671" w:rsidRDefault="00A46097" w:rsidP="00A46097">
      <w:pPr>
        <w:autoSpaceDE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24E9281" w14:textId="77777777" w:rsidR="00A46097" w:rsidRPr="008F0671" w:rsidRDefault="00A46097" w:rsidP="00A46097">
      <w:pPr>
        <w:autoSpaceDE/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6"/>
      </w:tblGrid>
      <w:tr w:rsidR="00A46097" w:rsidRPr="008F0671" w14:paraId="4BA8FE4A" w14:textId="77777777" w:rsidTr="07BA31F8">
        <w:trPr>
          <w:trHeight w:val="395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4B574A76" w14:textId="77777777" w:rsidR="00A46097" w:rsidRPr="008F0671" w:rsidRDefault="00A46097" w:rsidP="0019739E">
            <w:pPr>
              <w:autoSpaceDE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6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6ED06469" w14:textId="217F923D" w:rsidR="00A46097" w:rsidRPr="008F0671" w:rsidRDefault="57A8A3CA" w:rsidP="07BA31F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Warsztat rzecznika prasowego</w:t>
            </w:r>
          </w:p>
        </w:tc>
      </w:tr>
      <w:tr w:rsidR="00A46097" w:rsidRPr="008F0671" w14:paraId="6FC39478" w14:textId="77777777" w:rsidTr="07BA31F8">
        <w:trPr>
          <w:trHeight w:val="379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2D30372C" w14:textId="77777777" w:rsidR="00A46097" w:rsidRPr="008F0671" w:rsidRDefault="00A46097" w:rsidP="0019739E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6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2DC1681B" w14:textId="3D470AB5" w:rsidR="00A46097" w:rsidRPr="008F0671" w:rsidRDefault="5BF01A2B" w:rsidP="07BA31F8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0671">
              <w:rPr>
                <w:rFonts w:ascii="Arial" w:hAnsi="Arial" w:cs="Arial"/>
                <w:sz w:val="22"/>
                <w:szCs w:val="22"/>
                <w:lang w:val="en-US"/>
              </w:rPr>
              <w:t>Press spokesman workshop</w:t>
            </w:r>
          </w:p>
        </w:tc>
      </w:tr>
    </w:tbl>
    <w:p w14:paraId="3D23B66E" w14:textId="77777777" w:rsidR="00A46097" w:rsidRPr="008F0671" w:rsidRDefault="00A46097" w:rsidP="00A46097">
      <w:pPr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9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72"/>
      </w:tblGrid>
      <w:tr w:rsidR="00A46097" w:rsidRPr="008F0671" w14:paraId="2FA5CF32" w14:textId="77777777" w:rsidTr="07BA31F8">
        <w:trPr>
          <w:cantSplit/>
        </w:trPr>
        <w:tc>
          <w:tcPr>
            <w:tcW w:w="3189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E1A76F3" w14:textId="77777777" w:rsidR="00A46097" w:rsidRPr="008F0671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8520BB6" w14:textId="3DBADA75" w:rsidR="00A46097" w:rsidRPr="008F0671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 xml:space="preserve">mgr </w:t>
            </w:r>
            <w:r w:rsidR="70E9CEDB" w:rsidRPr="008F0671">
              <w:rPr>
                <w:rFonts w:ascii="Arial" w:hAnsi="Arial" w:cs="Arial"/>
                <w:sz w:val="22"/>
                <w:szCs w:val="22"/>
              </w:rPr>
              <w:t>Krzysztof Ruszkowski</w:t>
            </w:r>
          </w:p>
        </w:tc>
        <w:tc>
          <w:tcPr>
            <w:tcW w:w="3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7E98313C" w14:textId="77777777" w:rsidR="00A46097" w:rsidRPr="008F0671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A46097" w:rsidRPr="008F0671" w14:paraId="11D77691" w14:textId="77777777" w:rsidTr="07BA31F8">
        <w:trPr>
          <w:cantSplit/>
          <w:trHeight w:val="431"/>
        </w:trPr>
        <w:tc>
          <w:tcPr>
            <w:tcW w:w="3189" w:type="dxa"/>
            <w:vMerge/>
            <w:vAlign w:val="center"/>
          </w:tcPr>
          <w:p w14:paraId="070A8982" w14:textId="77777777" w:rsidR="00A46097" w:rsidRPr="008F0671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vAlign w:val="center"/>
          </w:tcPr>
          <w:p w14:paraId="3A49F99F" w14:textId="77777777" w:rsidR="00A46097" w:rsidRPr="008F0671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2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42FA27D9" w14:textId="460FD0A7" w:rsidR="00A46097" w:rsidRPr="008F0671" w:rsidRDefault="0820B48A" w:rsidP="07BA31F8">
            <w:pPr>
              <w:pStyle w:val="Zawartotabeli"/>
              <w:suppressLineNumbers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Program autorski</w:t>
            </w:r>
          </w:p>
        </w:tc>
      </w:tr>
      <w:tr w:rsidR="00A46097" w:rsidRPr="008F0671" w14:paraId="7AF96106" w14:textId="77777777" w:rsidTr="07BA31F8">
        <w:trPr>
          <w:cantSplit/>
          <w:trHeight w:val="57"/>
        </w:trPr>
        <w:tc>
          <w:tcPr>
            <w:tcW w:w="3189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1EC5E23" w14:textId="77777777" w:rsidR="00A46097" w:rsidRPr="008F0671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3E426CD" w14:textId="77777777" w:rsidR="00A46097" w:rsidRPr="008F0671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2" w:type="dxa"/>
            <w:vMerge/>
            <w:vAlign w:val="center"/>
          </w:tcPr>
          <w:p w14:paraId="52B16841" w14:textId="77777777" w:rsidR="00A46097" w:rsidRPr="008F0671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097" w:rsidRPr="008F0671" w14:paraId="5D4AFD0A" w14:textId="77777777" w:rsidTr="07BA31F8">
        <w:trPr>
          <w:cantSplit/>
        </w:trPr>
        <w:tc>
          <w:tcPr>
            <w:tcW w:w="31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4C0C1419" w14:textId="77777777" w:rsidR="00A46097" w:rsidRPr="008F0671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8F0671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8F0671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66BD2BC" w14:textId="77777777" w:rsidR="00A46097" w:rsidRPr="008F0671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72" w:type="dxa"/>
            <w:vMerge/>
            <w:vAlign w:val="center"/>
          </w:tcPr>
          <w:p w14:paraId="71802CFE" w14:textId="77777777" w:rsidR="00A46097" w:rsidRPr="008F0671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DA50B6" w14:textId="77777777" w:rsidR="00A46097" w:rsidRPr="008F0671" w:rsidRDefault="00A46097" w:rsidP="00A46097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257150E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11CFAA1B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66BD9690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  <w:r w:rsidRPr="008F0671">
        <w:rPr>
          <w:rFonts w:ascii="Arial" w:hAnsi="Arial" w:cs="Arial"/>
          <w:sz w:val="22"/>
          <w:szCs w:val="22"/>
        </w:rPr>
        <w:t>Opis kursu (cele kształcenia)</w:t>
      </w:r>
    </w:p>
    <w:p w14:paraId="1245FA77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0"/>
      </w:tblGrid>
      <w:tr w:rsidR="00A46097" w:rsidRPr="008F0671" w14:paraId="08B5C39E" w14:textId="77777777" w:rsidTr="07BA31F8">
        <w:trPr>
          <w:trHeight w:val="918"/>
        </w:trPr>
        <w:tc>
          <w:tcPr>
            <w:tcW w:w="96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1A66D24" w14:textId="50306B88" w:rsidR="00A46097" w:rsidRPr="008F0671" w:rsidRDefault="5E39EF65" w:rsidP="07BA31F8">
            <w:pPr>
              <w:spacing w:line="276" w:lineRule="auto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Celem kursu jest zapoznanie studentów z teorią i praktyką standardów pracy rzecznika prasowego oraz przygotowanie ich do profesjonalnego pełnienia roli rzecznika prasowego w organizacjach publicznych, prywatnych i pozarządowych. Kurs ma na celu rozwinięcie umiejętności komunikacyjnych, strategicznych oraz analitycznych niezbędnych do skutecznego zarządzania informacją i relacjami z mediami. W toku zajęć studenci zdobędą niezbędną wiedzę z zakresu prawa prasowego, media relations, zarządzania kryzysowego i wystąpień publicznych.</w:t>
            </w:r>
          </w:p>
        </w:tc>
      </w:tr>
    </w:tbl>
    <w:p w14:paraId="401E2717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5FCE7B04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0F52243E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5D45258E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  <w:r w:rsidRPr="008F0671">
        <w:rPr>
          <w:rFonts w:ascii="Arial" w:hAnsi="Arial" w:cs="Arial"/>
          <w:sz w:val="22"/>
          <w:szCs w:val="22"/>
        </w:rPr>
        <w:t>Warunki wstępne</w:t>
      </w:r>
    </w:p>
    <w:p w14:paraId="40BE99EB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0"/>
      </w:tblGrid>
      <w:tr w:rsidR="00A46097" w:rsidRPr="008F0671" w14:paraId="2AA01C73" w14:textId="77777777" w:rsidTr="07BA31F8">
        <w:trPr>
          <w:trHeight w:val="550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B23A456" w14:textId="77777777" w:rsidR="00A46097" w:rsidRPr="008F0671" w:rsidRDefault="00A46097" w:rsidP="0019739E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71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51645A85" w14:textId="77777777" w:rsidR="00A46097" w:rsidRPr="008F0671" w:rsidRDefault="00A46097" w:rsidP="0019739E">
            <w:pPr>
              <w:autoSpaceDE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3282775" w14:textId="591A2D98" w:rsidR="1BA5029B" w:rsidRPr="008F0671" w:rsidRDefault="1BA5029B" w:rsidP="07BA31F8">
            <w:pPr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Podstawowa wiedza z zakresu komunikacji społecznej i funkcjonowania mediów.</w:t>
            </w:r>
          </w:p>
          <w:p w14:paraId="7BCAB574" w14:textId="77777777" w:rsidR="00A46097" w:rsidRPr="008F0671" w:rsidRDefault="00A46097" w:rsidP="0019739E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097" w:rsidRPr="008F0671" w14:paraId="4D44F952" w14:textId="77777777" w:rsidTr="07BA31F8">
        <w:trPr>
          <w:trHeight w:val="577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B70449D" w14:textId="77777777" w:rsidR="00A46097" w:rsidRPr="008F0671" w:rsidRDefault="00A46097" w:rsidP="0019739E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1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7D0516E5" w14:textId="77777777" w:rsidR="00A46097" w:rsidRPr="008F0671" w:rsidRDefault="00A46097" w:rsidP="0019739E">
            <w:pPr>
              <w:autoSpaceDE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1B7C4BC" w14:textId="4EF670D3" w:rsidR="41FF7F3A" w:rsidRPr="008F0671" w:rsidRDefault="41FF7F3A" w:rsidP="07BA31F8">
            <w:pPr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Umiejętność klarownego formułowania myśli, analizy informacji, pracy w zespole oraz korzystania z narzędzi cyfrowych i mediów społecznościowych.</w:t>
            </w:r>
          </w:p>
          <w:p w14:paraId="53C87BDF" w14:textId="77777777" w:rsidR="00A46097" w:rsidRPr="008F0671" w:rsidRDefault="00A46097" w:rsidP="0019739E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097" w:rsidRPr="008F0671" w14:paraId="469AE1FF" w14:textId="77777777" w:rsidTr="07BA31F8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A1D9A6D" w14:textId="77777777" w:rsidR="00A46097" w:rsidRPr="008F0671" w:rsidRDefault="00A46097" w:rsidP="0019739E">
            <w:pPr>
              <w:autoSpaceDE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1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2FD9839D" w14:textId="12286C50" w:rsidR="00A46097" w:rsidRPr="008F0671" w:rsidRDefault="0C31BB5E" w:rsidP="0019739E">
            <w:pPr>
              <w:pStyle w:val="Zawartotabeli"/>
              <w:autoSpaceDE/>
              <w:snapToGri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F0671">
              <w:rPr>
                <w:rFonts w:ascii="Arial" w:hAnsi="Arial" w:cs="Arial"/>
                <w:color w:val="000000" w:themeColor="text1"/>
                <w:sz w:val="22"/>
                <w:szCs w:val="22"/>
              </w:rPr>
              <w:t>Właściwe dla odpowiednich studiów na poziomie licencjatu.</w:t>
            </w:r>
          </w:p>
        </w:tc>
      </w:tr>
    </w:tbl>
    <w:p w14:paraId="3EDCC3CF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3650C3AD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536F97C4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7B1E24D3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4E779EB3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5E101005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2943653D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  <w:r w:rsidRPr="008F0671">
        <w:rPr>
          <w:rFonts w:ascii="Arial" w:hAnsi="Arial" w:cs="Arial"/>
          <w:sz w:val="22"/>
          <w:szCs w:val="22"/>
        </w:rPr>
        <w:t>Efekty uczenia się</w:t>
      </w:r>
    </w:p>
    <w:p w14:paraId="198F8B56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129"/>
        <w:gridCol w:w="2572"/>
      </w:tblGrid>
      <w:tr w:rsidR="00A46097" w:rsidRPr="008F0671" w14:paraId="5AFABA0F" w14:textId="77777777" w:rsidTr="07BA31F8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2E1223B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1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1EB0FEC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5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1CE8616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A46097" w:rsidRPr="008F0671" w14:paraId="6FC94615" w14:textId="77777777" w:rsidTr="07BA31F8">
        <w:trPr>
          <w:cantSplit/>
          <w:trHeight w:val="1838"/>
        </w:trPr>
        <w:tc>
          <w:tcPr>
            <w:tcW w:w="1979" w:type="dxa"/>
            <w:vMerge/>
          </w:tcPr>
          <w:p w14:paraId="5FC0A78A" w14:textId="77777777" w:rsidR="00A46097" w:rsidRPr="008F0671" w:rsidRDefault="00A46097" w:rsidP="0019739E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4A7CDD02" w14:textId="3CDC26D8" w:rsidR="00A46097" w:rsidRPr="008F0671" w:rsidRDefault="1599770E" w:rsidP="07BA31F8">
            <w:pPr>
              <w:spacing w:line="276" w:lineRule="auto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Student:</w:t>
            </w:r>
          </w:p>
          <w:p w14:paraId="2D3AD68F" w14:textId="6E578CF2" w:rsidR="00A46097" w:rsidRPr="008F0671" w:rsidRDefault="00A46097" w:rsidP="07BA31F8">
            <w:pPr>
              <w:spacing w:line="276" w:lineRule="auto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  <w:p w14:paraId="23CCD11D" w14:textId="09533AF6" w:rsidR="00A46097" w:rsidRPr="008F0671" w:rsidRDefault="1599770E" w:rsidP="07BA31F8">
            <w:pPr>
              <w:spacing w:line="276" w:lineRule="auto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W01</w:t>
            </w:r>
            <w:proofErr w:type="spellEnd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ma wiedzę z zakresu </w:t>
            </w:r>
            <w:proofErr w:type="spellStart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medioznawstwa</w:t>
            </w:r>
            <w:proofErr w:type="spellEnd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 komunikacji społecznej i wizualnej, co pozwala mu skutecznie analizować i tworzyć profesjonalne przekazy medialne</w:t>
            </w:r>
          </w:p>
          <w:p w14:paraId="3261E477" w14:textId="68FC9812" w:rsidR="00A46097" w:rsidRPr="008F0671" w:rsidRDefault="00A46097" w:rsidP="07BA31F8">
            <w:pPr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  <w:p w14:paraId="0A8356F9" w14:textId="52299E5B" w:rsidR="00A46097" w:rsidRPr="008F0671" w:rsidRDefault="1599770E" w:rsidP="07BA31F8">
            <w:pPr>
              <w:spacing w:line="276" w:lineRule="auto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W02</w:t>
            </w:r>
            <w:proofErr w:type="spellEnd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 rozumie prawne, społeczne, psychologiczne i etyczne aspekty działalności zawodowej w środowisku mediów</w:t>
            </w:r>
          </w:p>
          <w:p w14:paraId="0426E750" w14:textId="19BAE914" w:rsidR="00A46097" w:rsidRPr="008F0671" w:rsidRDefault="00A46097" w:rsidP="07BA31F8">
            <w:pPr>
              <w:spacing w:line="276" w:lineRule="auto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  <w:p w14:paraId="66DBA72E" w14:textId="47D778CD" w:rsidR="00A46097" w:rsidRPr="008F0671" w:rsidRDefault="1599770E" w:rsidP="07BA31F8">
            <w:pPr>
              <w:spacing w:line="276" w:lineRule="auto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W03</w:t>
            </w:r>
            <w:proofErr w:type="spellEnd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 posiada rozszerzoną wiedzę w obszarze wybranych tematów związanych z prawem prasowym, media relations, zarządzaniem kryzysowym i wystąpieniami publicznymi</w:t>
            </w:r>
          </w:p>
        </w:tc>
        <w:tc>
          <w:tcPr>
            <w:tcW w:w="25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3A98820" w14:textId="77777777" w:rsidR="00A46097" w:rsidRPr="008F0671" w:rsidRDefault="00A46097" w:rsidP="001973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3F2AA06" w14:textId="2BFAF040" w:rsidR="1599770E" w:rsidRPr="008F0671" w:rsidRDefault="1599770E" w:rsidP="07BA31F8">
            <w:pPr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K_W5</w:t>
            </w:r>
            <w:proofErr w:type="spellEnd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K_W9</w:t>
            </w:r>
            <w:proofErr w:type="spellEnd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K_W11</w:t>
            </w:r>
            <w:proofErr w:type="spellEnd"/>
          </w:p>
          <w:p w14:paraId="1A3148F9" w14:textId="77777777" w:rsidR="00A46097" w:rsidRPr="008F0671" w:rsidRDefault="00A46097" w:rsidP="001973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92745D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6886DA71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A46097" w:rsidRPr="008F0671" w14:paraId="23404FDD" w14:textId="77777777" w:rsidTr="07BA31F8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87705E8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92A5B7E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5904ABD1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A46097" w:rsidRPr="008F0671" w14:paraId="26D5668A" w14:textId="77777777" w:rsidTr="07BA31F8">
        <w:trPr>
          <w:cantSplit/>
          <w:trHeight w:val="2116"/>
        </w:trPr>
        <w:tc>
          <w:tcPr>
            <w:tcW w:w="1985" w:type="dxa"/>
            <w:vMerge/>
          </w:tcPr>
          <w:p w14:paraId="75448A14" w14:textId="77777777" w:rsidR="00A46097" w:rsidRPr="008F0671" w:rsidRDefault="00A46097" w:rsidP="0019739E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48A79A68" w14:textId="50F34E04" w:rsidR="00A46097" w:rsidRPr="008F0671" w:rsidRDefault="5DBE012F" w:rsidP="07BA31F8">
            <w:pPr>
              <w:spacing w:line="276" w:lineRule="auto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Student:</w:t>
            </w:r>
          </w:p>
          <w:p w14:paraId="4ABE98B2" w14:textId="0B0EBBCC" w:rsidR="00A46097" w:rsidRPr="008F0671" w:rsidRDefault="00A46097" w:rsidP="07BA31F8">
            <w:pPr>
              <w:spacing w:line="276" w:lineRule="auto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  <w:p w14:paraId="7EF03936" w14:textId="52252FDE" w:rsidR="00A46097" w:rsidRPr="008F0671" w:rsidRDefault="5DBE012F" w:rsidP="07BA31F8">
            <w:pPr>
              <w:spacing w:line="276" w:lineRule="auto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U01</w:t>
            </w:r>
            <w:proofErr w:type="spellEnd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 umie wykorzystywać zdobytą wiedzę do analizy i rozwiązywania złożonych problemów, skutecznie dobierając, ocenianie i syntetyzując informacje</w:t>
            </w:r>
          </w:p>
          <w:p w14:paraId="52227674" w14:textId="3A731B0B" w:rsidR="00A46097" w:rsidRPr="008F0671" w:rsidRDefault="00A46097" w:rsidP="07BA31F8">
            <w:pPr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  <w:p w14:paraId="7B770085" w14:textId="5E85992F" w:rsidR="00A46097" w:rsidRPr="008F0671" w:rsidRDefault="5DBE012F" w:rsidP="07BA31F8">
            <w:pPr>
              <w:spacing w:line="276" w:lineRule="auto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U02</w:t>
            </w:r>
            <w:proofErr w:type="spellEnd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 potrafi zastosować zdobytą wiedzę do budowania konsekwentnego i korzystnego wizerunku firmy, marki lub instytucji</w:t>
            </w:r>
          </w:p>
          <w:p w14:paraId="0972F419" w14:textId="24E11813" w:rsidR="00A46097" w:rsidRPr="008F0671" w:rsidRDefault="00A46097" w:rsidP="07BA31F8">
            <w:pPr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  <w:p w14:paraId="7FCA46DC" w14:textId="5D7B4CBE" w:rsidR="00A46097" w:rsidRPr="008F0671" w:rsidRDefault="5DBE012F" w:rsidP="07BA31F8">
            <w:pPr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U03</w:t>
            </w:r>
            <w:proofErr w:type="spellEnd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 umie opracować i realizować strategie komunikacji zarówno wewnętrznej, jak i zewnętrznej w organizacji</w:t>
            </w:r>
          </w:p>
        </w:tc>
        <w:tc>
          <w:tcPr>
            <w:tcW w:w="24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E0D5292" w14:textId="77777777" w:rsidR="00A46097" w:rsidRPr="008F0671" w:rsidRDefault="00A46097" w:rsidP="001973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0256D0D" w14:textId="61A36426" w:rsidR="00A46097" w:rsidRPr="008F0671" w:rsidRDefault="5DBE012F" w:rsidP="07BA31F8">
            <w:pPr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K_U1</w:t>
            </w:r>
            <w:proofErr w:type="spellEnd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K_U5</w:t>
            </w:r>
            <w:proofErr w:type="spellEnd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K_U6</w:t>
            </w:r>
            <w:proofErr w:type="spellEnd"/>
          </w:p>
        </w:tc>
      </w:tr>
    </w:tbl>
    <w:p w14:paraId="63CB754D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0F5FFB85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7040CA0C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00941910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4C92211A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A46097" w:rsidRPr="008F0671" w14:paraId="2C0D1771" w14:textId="77777777" w:rsidTr="07BA31F8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D0CB552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B94C5B0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5709B92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A46097" w:rsidRPr="008F0671" w14:paraId="3194A24C" w14:textId="77777777" w:rsidTr="07BA31F8">
        <w:trPr>
          <w:cantSplit/>
          <w:trHeight w:val="1984"/>
        </w:trPr>
        <w:tc>
          <w:tcPr>
            <w:tcW w:w="1985" w:type="dxa"/>
            <w:vMerge/>
          </w:tcPr>
          <w:p w14:paraId="0D491701" w14:textId="77777777" w:rsidR="00A46097" w:rsidRPr="008F0671" w:rsidRDefault="00A46097" w:rsidP="0019739E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480449BE" w14:textId="77777777" w:rsidR="00A46097" w:rsidRPr="008F0671" w:rsidRDefault="00A46097" w:rsidP="001973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 xml:space="preserve">Student: </w:t>
            </w:r>
          </w:p>
          <w:p w14:paraId="678DE9B1" w14:textId="77777777" w:rsidR="00A46097" w:rsidRPr="008F0671" w:rsidRDefault="00A46097" w:rsidP="001973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A7B4C57" w14:textId="699179DF" w:rsidR="00A46097" w:rsidRPr="008F0671" w:rsidRDefault="19105963" w:rsidP="07BA31F8">
            <w:pPr>
              <w:spacing w:line="276" w:lineRule="auto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K01</w:t>
            </w:r>
            <w:proofErr w:type="spellEnd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 Jest przygotowany do samodzielnego prowadzenia komunikacji wewnętrznej w firmie oraz zarządzania informacjami na zewnątrz.</w:t>
            </w:r>
          </w:p>
        </w:tc>
        <w:tc>
          <w:tcPr>
            <w:tcW w:w="24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72C5197" w14:textId="77777777" w:rsidR="00A46097" w:rsidRPr="008F0671" w:rsidRDefault="00A46097" w:rsidP="001973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A42D93C" w14:textId="50620034" w:rsidR="00A46097" w:rsidRPr="008F0671" w:rsidRDefault="19105963" w:rsidP="07BA31F8">
            <w:pPr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K_K3</w:t>
            </w:r>
            <w:proofErr w:type="spellEnd"/>
          </w:p>
        </w:tc>
      </w:tr>
    </w:tbl>
    <w:p w14:paraId="2E230CBC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45"/>
      </w:tblGrid>
      <w:tr w:rsidR="00A46097" w:rsidRPr="008F0671" w14:paraId="1C29B6CE" w14:textId="77777777" w:rsidTr="07BA31F8">
        <w:trPr>
          <w:cantSplit/>
          <w:trHeight w:hRule="exact" w:val="424"/>
        </w:trPr>
        <w:tc>
          <w:tcPr>
            <w:tcW w:w="9651" w:type="dxa"/>
            <w:gridSpan w:val="8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11AC5AF2" w14:textId="77777777" w:rsidR="00A46097" w:rsidRPr="008F0671" w:rsidRDefault="00A46097" w:rsidP="0019739E">
            <w:pPr>
              <w:pStyle w:val="Zawartotabeli"/>
              <w:spacing w:line="27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A46097" w:rsidRPr="008F0671" w14:paraId="2DCBFED6" w14:textId="77777777" w:rsidTr="07BA31F8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756BBDB" w14:textId="77777777" w:rsidR="00A46097" w:rsidRPr="008F0671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5716AD2" w14:textId="77777777" w:rsidR="00A46097" w:rsidRPr="008F0671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0B1BBEDA" w14:textId="77777777" w:rsidR="00A46097" w:rsidRPr="008F0671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15" w:type="dxa"/>
            <w:gridSpan w:val="6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42756C64" w14:textId="77777777" w:rsidR="00A46097" w:rsidRPr="008F0671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A46097" w:rsidRPr="008F0671" w14:paraId="7B6812E7" w14:textId="77777777" w:rsidTr="07BA31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05FC2EAA" w14:textId="77777777" w:rsidR="00A46097" w:rsidRPr="008F0671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3696D7D8" w14:textId="77777777" w:rsidR="00A46097" w:rsidRPr="008F0671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3E35A20" w14:textId="77777777" w:rsidR="00A46097" w:rsidRPr="008F0671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77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405639A" w14:textId="77777777" w:rsidR="00A46097" w:rsidRPr="008F0671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1103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DCAECF3" w14:textId="77777777" w:rsidR="00A46097" w:rsidRPr="008F0671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13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CF11699" w14:textId="77777777" w:rsidR="00A46097" w:rsidRPr="008F0671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3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7FCA9D8" w14:textId="77777777" w:rsidR="00A46097" w:rsidRPr="008F0671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114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630CC17F" w14:textId="77777777" w:rsidR="00A46097" w:rsidRPr="008F0671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A46097" w:rsidRPr="008F0671" w14:paraId="3A312519" w14:textId="77777777" w:rsidTr="07BA31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2AA2C17" w14:textId="77777777" w:rsidR="00A46097" w:rsidRPr="008F0671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56A5815" w14:textId="144F2E69" w:rsidR="00A46097" w:rsidRPr="008F0671" w:rsidRDefault="0F62BE93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2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BC1DC6B" w14:textId="77777777" w:rsidR="00A46097" w:rsidRPr="008F0671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731D6F3" w14:textId="068F806C" w:rsidR="00A46097" w:rsidRPr="008F0671" w:rsidRDefault="5C7814CD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03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E101F8F" w14:textId="630AF9E3" w:rsidR="00A46097" w:rsidRPr="008F0671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B97B7BF" w14:textId="77777777" w:rsidR="00A46097" w:rsidRPr="008F0671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670EB89" w14:textId="77777777" w:rsidR="00A46097" w:rsidRPr="008F0671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0508B5BF" w14:textId="77777777" w:rsidR="00A46097" w:rsidRPr="008F0671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68F937" w14:textId="77777777" w:rsidR="00A46097" w:rsidRPr="008F0671" w:rsidRDefault="00A46097" w:rsidP="00A46097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782D713E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  <w:r w:rsidRPr="008F0671">
        <w:rPr>
          <w:rFonts w:ascii="Arial" w:hAnsi="Arial" w:cs="Arial"/>
          <w:sz w:val="22"/>
          <w:szCs w:val="22"/>
        </w:rPr>
        <w:t>Opis metod prowadzenia zajęć</w:t>
      </w: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A46097" w:rsidRPr="008F0671" w14:paraId="7804EFFD" w14:textId="77777777" w:rsidTr="07BA31F8">
        <w:trPr>
          <w:trHeight w:val="421"/>
        </w:trPr>
        <w:tc>
          <w:tcPr>
            <w:tcW w:w="96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25E558F" w14:textId="30754D77" w:rsidR="00A46097" w:rsidRPr="008F0671" w:rsidRDefault="4021E3DB" w:rsidP="07BA31F8">
            <w:pPr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Kurs jest realizowany w formie ustnej i obejmuje prezentację wybranych modeli teoretycznych i narzędzi, udzielanie odpowiedzi na pytania oraz aktywny udział w dyskusjach, przy zastosowaniu metody heurystycznej i problemowej, opartej na analizie konkretnych przypadków.</w:t>
            </w:r>
          </w:p>
        </w:tc>
      </w:tr>
    </w:tbl>
    <w:p w14:paraId="7077C115" w14:textId="77777777" w:rsidR="00A46097" w:rsidRPr="008F0671" w:rsidRDefault="00A46097" w:rsidP="00A46097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3D374348" w14:textId="77777777" w:rsidR="00A46097" w:rsidRPr="008F0671" w:rsidRDefault="00A46097" w:rsidP="00A46097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  <w:r w:rsidRPr="008F0671">
        <w:rPr>
          <w:rFonts w:ascii="Arial" w:hAnsi="Arial" w:cs="Arial"/>
          <w:sz w:val="22"/>
          <w:szCs w:val="22"/>
        </w:rPr>
        <w:t>Formy sprawdzania efektów uczenia się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06"/>
      </w:tblGrid>
      <w:tr w:rsidR="00A46097" w:rsidRPr="008F0671" w14:paraId="4BB81F3C" w14:textId="77777777" w:rsidTr="07BA31F8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C1CF65A" w14:textId="77777777" w:rsidR="00A46097" w:rsidRPr="008F0671" w:rsidRDefault="00A46097" w:rsidP="0019739E">
            <w:pPr>
              <w:snapToGrid w:val="0"/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E23A254" w14:textId="77777777" w:rsidR="00A46097" w:rsidRPr="008F0671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8F0671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8173CDE" w14:textId="77777777" w:rsidR="00A46097" w:rsidRPr="008F0671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E86EE02" w14:textId="77777777" w:rsidR="00A46097" w:rsidRPr="008F0671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965A901" w14:textId="77777777" w:rsidR="00A46097" w:rsidRPr="008F0671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C1162E2" w14:textId="77777777" w:rsidR="00A46097" w:rsidRPr="008F0671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20B3193" w14:textId="77777777" w:rsidR="00A46097" w:rsidRPr="008F0671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2799417" w14:textId="77777777" w:rsidR="00A46097" w:rsidRPr="008F0671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D331F55" w14:textId="77777777" w:rsidR="00A46097" w:rsidRPr="008F0671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D45C5C9" w14:textId="77777777" w:rsidR="00A46097" w:rsidRPr="008F0671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8C19BEB" w14:textId="77777777" w:rsidR="00A46097" w:rsidRPr="008F0671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6874F6E" w14:textId="77777777" w:rsidR="00A46097" w:rsidRPr="008F0671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FFEE642" w14:textId="77777777" w:rsidR="00A46097" w:rsidRPr="008F0671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0D44DC3" w14:textId="77777777" w:rsidR="00A46097" w:rsidRPr="008F0671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A46097" w:rsidRPr="008F0671" w14:paraId="0439529E" w14:textId="77777777" w:rsidTr="07BA31F8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1932220" w14:textId="77777777" w:rsidR="00A46097" w:rsidRPr="008F0671" w:rsidRDefault="00A46097" w:rsidP="0019739E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F0671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49123F5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F1D2AEC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5D046D0F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DD8C3AD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4FD7748D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79F219D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4ED93616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7DFCD0B7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66DFFDCE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A18B54F" w14:textId="2D6DD64F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60F059A2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7FAB960E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14:paraId="74A8A11A" w14:textId="48181B84" w:rsidR="00A46097" w:rsidRPr="008F0671" w:rsidRDefault="4274DB20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A46097" w:rsidRPr="008F0671" w14:paraId="61C2C177" w14:textId="77777777" w:rsidTr="07BA31F8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62327BB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F0671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DB7EA7B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3AB3758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5A76E975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EE71A14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2E02C50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D10B1A3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547B7302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EF807CB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C4FB816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955E675" w14:textId="50E932C9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F76CE67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4BD90C3A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14:paraId="60B6D97F" w14:textId="3734427A" w:rsidR="00A46097" w:rsidRPr="008F0671" w:rsidRDefault="4274DB20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A46097" w:rsidRPr="008F0671" w14:paraId="07071B54" w14:textId="77777777" w:rsidTr="07BA31F8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784D464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F0671"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DD4B1DC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3B7FADF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4200E76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4CD7895A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3BD1C4A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8F2E727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699A7358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6547EF4D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3B4523D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7C3ABE8" w14:textId="35B668DD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78A68A2A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80F77E0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14:paraId="7476A78F" w14:textId="1C4F1559" w:rsidR="00A46097" w:rsidRPr="008F0671" w:rsidRDefault="4F42C12A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A46097" w:rsidRPr="008F0671" w14:paraId="6707FF08" w14:textId="77777777" w:rsidTr="07BA31F8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6B01B17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F0671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D0C1654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73C1473D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58D6EE3D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487E7666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690F189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718EDD5F" w14:textId="0CE2467E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0CF8618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457EE82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C65B603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5046131" w14:textId="4CCEBC28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4114EF2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70E71F5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14:paraId="203687E4" w14:textId="4FF6C791" w:rsidR="00A46097" w:rsidRPr="008F0671" w:rsidRDefault="4F42C12A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A46097" w:rsidRPr="008F0671" w14:paraId="5A0445D1" w14:textId="77777777" w:rsidTr="07BA31F8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8CFC181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F0671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53F4569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75694ED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F9C2264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73E00515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742FDDA7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6B574694" w14:textId="02730216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E3B7FCC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BA27B78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43677393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72C9A517" w14:textId="4579B0A3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CCF69A1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7C140C24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14:paraId="2822CC4C" w14:textId="0BB2428C" w:rsidR="00A46097" w:rsidRPr="008F0671" w:rsidRDefault="76357963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A46097" w:rsidRPr="008F0671" w14:paraId="48538895" w14:textId="77777777" w:rsidTr="07BA31F8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0F74454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F0671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59054FD0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BD3BDCC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45250FC7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9DB28E0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7BBDC36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6CFBDE5A" w14:textId="27C7786E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58E21A0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8ACC56E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671EB951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0B846A6" w14:textId="409505D0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587B0932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31CBA87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14:paraId="002C8E16" w14:textId="3E4CFF28" w:rsidR="00A46097" w:rsidRPr="008F0671" w:rsidRDefault="76357963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A46097" w:rsidRPr="008F0671" w14:paraId="11EC04ED" w14:textId="77777777" w:rsidTr="07BA31F8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7AB9B82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F0671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D799C93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5D787EC7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72A48E27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DEE63A8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D71F6AE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811321A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6BBCE76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DEC557E" w14:textId="77777777" w:rsidR="00A46097" w:rsidRPr="008F0671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E988756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C8CA970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B4CF432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4240F915" w14:textId="77777777" w:rsidR="00A46097" w:rsidRPr="008F0671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14:paraId="51A06914" w14:textId="2B75DE97" w:rsidR="00A46097" w:rsidRPr="008F0671" w:rsidRDefault="09F8E411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14:paraId="0F3A9FEA" w14:textId="77777777" w:rsidR="00A46097" w:rsidRPr="008F0671" w:rsidRDefault="00A46097" w:rsidP="00A46097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0"/>
      </w:tblGrid>
      <w:tr w:rsidR="00A46097" w:rsidRPr="008F0671" w14:paraId="5D39EB44" w14:textId="77777777" w:rsidTr="07BA31F8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71588D5" w14:textId="77777777" w:rsidR="00A46097" w:rsidRPr="008F0671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1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702F2F63" w14:textId="3F885F03" w:rsidR="00A46097" w:rsidRPr="008F0671" w:rsidRDefault="56BA00EF" w:rsidP="00A46097">
            <w:pPr>
              <w:pStyle w:val="Zawartotabeli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 xml:space="preserve">na zaliczenie z oceną składają się: </w:t>
            </w:r>
            <w:r w:rsidR="4AE5BD10" w:rsidRPr="008F0671">
              <w:rPr>
                <w:rFonts w:ascii="Arial" w:hAnsi="Arial" w:cs="Arial"/>
                <w:sz w:val="22"/>
                <w:szCs w:val="22"/>
              </w:rPr>
              <w:t>obecność na zajęciach, merytoryczne przygotowanie i aktywne uczestnictwo, prawidłowe wykonanie zadań praktycznych oraz uzyskanie pozytywnej oceny z ustnego zaliczenia</w:t>
            </w:r>
          </w:p>
        </w:tc>
      </w:tr>
    </w:tbl>
    <w:p w14:paraId="120364C0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273CD372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0"/>
      </w:tblGrid>
      <w:tr w:rsidR="00A46097" w:rsidRPr="008F0671" w14:paraId="79F004AC" w14:textId="77777777" w:rsidTr="0019739E">
        <w:trPr>
          <w:trHeight w:val="1089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3889102" w14:textId="77777777" w:rsidR="00A46097" w:rsidRPr="008F0671" w:rsidRDefault="00A46097" w:rsidP="0019739E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71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092FD657" w14:textId="77777777" w:rsidR="00A46097" w:rsidRPr="008F0671" w:rsidRDefault="00A46097" w:rsidP="0019739E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B3E8E91" w14:textId="77777777" w:rsidR="00A46097" w:rsidRPr="008F0671" w:rsidRDefault="00A46097" w:rsidP="0019739E">
            <w:pPr>
              <w:widowControl/>
              <w:suppressAutoHyphens w:val="0"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14:paraId="07F03CF0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265E7FCE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1259D9A8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  <w:r w:rsidRPr="008F0671">
        <w:rPr>
          <w:rFonts w:ascii="Arial" w:hAnsi="Arial" w:cs="Arial"/>
          <w:sz w:val="22"/>
          <w:szCs w:val="22"/>
        </w:rPr>
        <w:t>Treści merytoryczne (wykaz tematów)</w:t>
      </w:r>
    </w:p>
    <w:p w14:paraId="1BFFB104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A46097" w:rsidRPr="008F0671" w14:paraId="4DAA3D58" w14:textId="77777777" w:rsidTr="07BA31F8">
        <w:trPr>
          <w:trHeight w:val="1136"/>
        </w:trPr>
        <w:tc>
          <w:tcPr>
            <w:tcW w:w="96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F8DACEB" w14:textId="3C75F4CF" w:rsidR="00A46097" w:rsidRPr="008F0671" w:rsidRDefault="4307F748" w:rsidP="07BA31F8">
            <w:pPr>
              <w:numPr>
                <w:ilvl w:val="0"/>
                <w:numId w:val="6"/>
              </w:numPr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Analiza funkcji rzecznika w organizacji oraz różnych podejść do pełnienia tej roli</w:t>
            </w:r>
          </w:p>
          <w:p w14:paraId="4C4E4900" w14:textId="5320F78E" w:rsidR="00A46097" w:rsidRPr="008F0671" w:rsidRDefault="4307F748" w:rsidP="07BA31F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Charakterystyka różnych typów rzeczników w zależności od rodzaju instytucji czy sektora</w:t>
            </w:r>
          </w:p>
          <w:p w14:paraId="4DCA1131" w14:textId="555D30D2" w:rsidR="00A46097" w:rsidRPr="008F0671" w:rsidRDefault="4307F748" w:rsidP="07BA31F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Praktyki związane z przygotowywaniem, kontrolą i przekazywaniem treści do mediów</w:t>
            </w:r>
          </w:p>
          <w:p w14:paraId="773E6198" w14:textId="77F6A0D5" w:rsidR="00A46097" w:rsidRPr="008F0671" w:rsidRDefault="4307F748" w:rsidP="07BA31F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Przegląd podstawowych przepisów prawa wpływających na działania rzecznika, w tym prawa prasowego i ochrony danych</w:t>
            </w:r>
          </w:p>
          <w:p w14:paraId="44634E54" w14:textId="436097E3" w:rsidR="00A46097" w:rsidRPr="008F0671" w:rsidRDefault="4307F748" w:rsidP="07BA31F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Organizacja konferencji prasowych, briefingów i spotkań z przedstawicielami mediów</w:t>
            </w:r>
          </w:p>
          <w:p w14:paraId="18429712" w14:textId="1A73130A" w:rsidR="00A46097" w:rsidRPr="008F0671" w:rsidRDefault="4307F748" w:rsidP="07BA31F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Strategie komunikacyjne i działania rzecznika w obliczu sytuacji kryzysowych</w:t>
            </w:r>
          </w:p>
        </w:tc>
      </w:tr>
    </w:tbl>
    <w:p w14:paraId="17002E77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7D03485E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01FC46BF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  <w:r w:rsidRPr="008F0671">
        <w:rPr>
          <w:rFonts w:ascii="Arial" w:hAnsi="Arial" w:cs="Arial"/>
          <w:sz w:val="22"/>
          <w:szCs w:val="22"/>
        </w:rPr>
        <w:t>Wykaz literatury podstawowej</w:t>
      </w:r>
    </w:p>
    <w:p w14:paraId="4632C5F5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A46097" w:rsidRPr="008F0671" w14:paraId="11B02383" w14:textId="77777777" w:rsidTr="07BA31F8">
        <w:trPr>
          <w:trHeight w:val="1098"/>
        </w:trPr>
        <w:tc>
          <w:tcPr>
            <w:tcW w:w="96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CCB37D9" w14:textId="49928D65" w:rsidR="00A46097" w:rsidRPr="008F0671" w:rsidRDefault="5F26EE99" w:rsidP="07BA31F8">
            <w:pPr>
              <w:widowControl/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Gajdka, </w:t>
            </w:r>
            <w:r w:rsidRPr="008F0671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Rzecznik prasowy w otoczeniu mediów. Teoria i praktyka</w:t>
            </w: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 Kraków 2012.</w:t>
            </w:r>
          </w:p>
          <w:p w14:paraId="2B5561F4" w14:textId="05DBFC2B" w:rsidR="00A46097" w:rsidRPr="008F0671" w:rsidRDefault="5F26EE99" w:rsidP="07BA31F8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8F0671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Rzecznictwo prasowe. Teoria – praktyka – konteksty</w:t>
            </w: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 red. K. Gajdka. Katowice 2010.</w:t>
            </w:r>
          </w:p>
          <w:p w14:paraId="34D0EE3E" w14:textId="0EC4DB79" w:rsidR="00A46097" w:rsidRPr="008F0671" w:rsidRDefault="5F26EE99" w:rsidP="07BA31F8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8F0671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Rzecznik prasowy. Oczekiwania i możliwości. Perspektywa teoretyczna i praktyczna</w:t>
            </w: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red. B. Czechowska-Derkacz, M. </w:t>
            </w:r>
            <w:proofErr w:type="spellStart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Zimnak</w:t>
            </w:r>
            <w:proofErr w:type="spellEnd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 Warszawa 2015.</w:t>
            </w:r>
          </w:p>
          <w:p w14:paraId="004F1436" w14:textId="47F10B78" w:rsidR="00A46097" w:rsidRPr="008F0671" w:rsidRDefault="5F26EE99" w:rsidP="07BA31F8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J. Sobczak, </w:t>
            </w:r>
            <w:r w:rsidRPr="008F0671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Prawo prasowe. Ustawa o radiofonii i telewizji</w:t>
            </w: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 Toruń 1996.</w:t>
            </w:r>
          </w:p>
          <w:p w14:paraId="4FB5EF74" w14:textId="6C2291D9" w:rsidR="00A46097" w:rsidRPr="008F0671" w:rsidRDefault="5F26EE99" w:rsidP="07BA31F8">
            <w:pPr>
              <w:pStyle w:val="Akapitzlist"/>
              <w:widowControl/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8F0671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Rzecznicy prasowi a public relations</w:t>
            </w: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red. K. Gajdka, </w:t>
            </w:r>
            <w:proofErr w:type="spellStart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J.Legomska</w:t>
            </w:r>
            <w:proofErr w:type="spellEnd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 Katowice 2007.</w:t>
            </w:r>
          </w:p>
        </w:tc>
      </w:tr>
    </w:tbl>
    <w:p w14:paraId="2D4F216C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4FC1F4FD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  <w:r w:rsidRPr="008F0671">
        <w:rPr>
          <w:rFonts w:ascii="Arial" w:hAnsi="Arial" w:cs="Arial"/>
          <w:sz w:val="22"/>
          <w:szCs w:val="22"/>
        </w:rPr>
        <w:t>Wykaz literatury uzupełniającej</w:t>
      </w:r>
    </w:p>
    <w:p w14:paraId="5EE0760F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A46097" w:rsidRPr="008F0671" w14:paraId="79B29F34" w14:textId="77777777" w:rsidTr="07BA31F8">
        <w:trPr>
          <w:trHeight w:val="709"/>
        </w:trPr>
        <w:tc>
          <w:tcPr>
            <w:tcW w:w="96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D74F17C" w14:textId="6A059EF9" w:rsidR="00A46097" w:rsidRPr="008F0671" w:rsidRDefault="27E67AE1" w:rsidP="07BA31F8">
            <w:pPr>
              <w:pStyle w:val="Akapitzlist"/>
              <w:numPr>
                <w:ilvl w:val="0"/>
                <w:numId w:val="1"/>
              </w:numP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K. Dziewulska-Siwek, </w:t>
            </w:r>
            <w:r w:rsidRPr="008F0671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Fundamenty etyczne rzecznika prasowego</w:t>
            </w: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 Warszawa 2016.</w:t>
            </w:r>
          </w:p>
          <w:p w14:paraId="02C8C900" w14:textId="0901BEAE" w:rsidR="00A46097" w:rsidRPr="008F0671" w:rsidRDefault="27E67AE1" w:rsidP="07BA31F8">
            <w:pPr>
              <w:pStyle w:val="Akapitzlist"/>
              <w:widowControl/>
              <w:numPr>
                <w:ilvl w:val="0"/>
                <w:numId w:val="1"/>
              </w:numPr>
              <w:tabs>
                <w:tab w:val="left" w:pos="720"/>
              </w:tabs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A. Drzycimski z zespołem, </w:t>
            </w:r>
            <w:proofErr w:type="spellStart"/>
            <w:r w:rsidRPr="008F0671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Komunikatorzy</w:t>
            </w:r>
            <w:proofErr w:type="spellEnd"/>
            <w:r w:rsidRPr="008F0671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. Wpływ, wrażenie, wizerunek</w:t>
            </w: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 Warszawa-Bydgoszcz 2000.</w:t>
            </w:r>
          </w:p>
          <w:p w14:paraId="0E558BBE" w14:textId="51856D61" w:rsidR="00A46097" w:rsidRPr="008F0671" w:rsidRDefault="27E67AE1" w:rsidP="07BA31F8">
            <w:pPr>
              <w:pStyle w:val="Akapitzlist"/>
              <w:widowControl/>
              <w:numPr>
                <w:ilvl w:val="0"/>
                <w:numId w:val="1"/>
              </w:numPr>
              <w:tabs>
                <w:tab w:val="left" w:pos="720"/>
              </w:tabs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H. Pietrzak, J. B. </w:t>
            </w:r>
            <w:proofErr w:type="spellStart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Hałaj</w:t>
            </w:r>
            <w:proofErr w:type="spellEnd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8F0671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Rzecznik prasowy. Teoria i praktyka</w:t>
            </w: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 Warszawa 2006.</w:t>
            </w:r>
          </w:p>
          <w:p w14:paraId="4F66A745" w14:textId="5C63F68E" w:rsidR="00A46097" w:rsidRPr="008F0671" w:rsidRDefault="27E67AE1" w:rsidP="07BA31F8">
            <w:pPr>
              <w:pStyle w:val="Akapitzlist"/>
              <w:numPr>
                <w:ilvl w:val="0"/>
                <w:numId w:val="1"/>
              </w:numP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I. Martela, D. </w:t>
            </w:r>
            <w:proofErr w:type="spellStart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Rott</w:t>
            </w:r>
            <w:proofErr w:type="spellEnd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8F0671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Rzecznik prasowy. Kompetencje interpersonalne – wybrane problemy i zagrożenia</w:t>
            </w: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 Sosnowiec-</w:t>
            </w:r>
            <w:proofErr w:type="spellStart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Trnava</w:t>
            </w:r>
            <w:proofErr w:type="spellEnd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2011. </w:t>
            </w:r>
          </w:p>
          <w:p w14:paraId="74A1AE8F" w14:textId="088F3834" w:rsidR="00A46097" w:rsidRPr="008F0671" w:rsidRDefault="27E67AE1" w:rsidP="07BA31F8">
            <w:pPr>
              <w:pStyle w:val="Akapitzlist"/>
              <w:widowControl/>
              <w:numPr>
                <w:ilvl w:val="0"/>
                <w:numId w:val="1"/>
              </w:numPr>
              <w:tabs>
                <w:tab w:val="left" w:pos="720"/>
                <w:tab w:val="left" w:pos="900"/>
              </w:tabs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K. </w:t>
            </w:r>
            <w:proofErr w:type="spellStart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Wojcik</w:t>
            </w:r>
            <w:proofErr w:type="spellEnd"/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8F0671">
              <w:rPr>
                <w:rFonts w:ascii="Arial" w:eastAsia="Arial" w:hAnsi="Arial" w:cs="Arial"/>
                <w:i/>
                <w:iCs/>
                <w:color w:val="000000" w:themeColor="text1"/>
                <w:sz w:val="22"/>
                <w:szCs w:val="22"/>
              </w:rPr>
              <w:t>Public relations. Wiarygodny dialog z otoczeniem</w:t>
            </w:r>
            <w:r w:rsidRPr="008F067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 Gdańsk 2005.</w:t>
            </w:r>
          </w:p>
        </w:tc>
      </w:tr>
    </w:tbl>
    <w:p w14:paraId="54928673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143CCDA9" w14:textId="77777777" w:rsidR="00A46097" w:rsidRPr="008F0671" w:rsidRDefault="00A46097" w:rsidP="00A46097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p w14:paraId="7BAA84BD" w14:textId="77777777" w:rsidR="00A46097" w:rsidRPr="008F0671" w:rsidRDefault="00A46097" w:rsidP="00A46097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  <w:r w:rsidRPr="008F0671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8F0671">
        <w:rPr>
          <w:rFonts w:ascii="Arial" w:hAnsi="Arial" w:cs="Arial"/>
          <w:sz w:val="22"/>
          <w:szCs w:val="22"/>
        </w:rPr>
        <w:t>CNPS</w:t>
      </w:r>
      <w:proofErr w:type="spellEnd"/>
      <w:r w:rsidRPr="008F0671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57B33747" w14:textId="77777777" w:rsidR="00A46097" w:rsidRPr="008F0671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06"/>
      </w:tblGrid>
      <w:tr w:rsidR="00A46097" w:rsidRPr="008F0671" w14:paraId="7DF16792" w14:textId="77777777" w:rsidTr="07BA31F8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15C78EF" w14:textId="77777777" w:rsidR="00A46097" w:rsidRPr="008F0671" w:rsidRDefault="00A46097" w:rsidP="0019739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8F0671">
              <w:rPr>
                <w:rFonts w:ascii="Arial" w:eastAsia="Calibri" w:hAnsi="Arial" w:cs="Arial"/>
                <w:sz w:val="22"/>
                <w:szCs w:val="22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3983002" w14:textId="77777777" w:rsidR="00A46097" w:rsidRPr="008F0671" w:rsidRDefault="00A46097" w:rsidP="0019739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8F0671">
              <w:rPr>
                <w:rFonts w:ascii="Arial" w:eastAsia="Calibri" w:hAnsi="Arial" w:cs="Arial"/>
                <w:sz w:val="22"/>
                <w:szCs w:val="22"/>
              </w:rPr>
              <w:t>Wykład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07685A2" w14:textId="6A794A75" w:rsidR="00A46097" w:rsidRPr="008F0671" w:rsidRDefault="4D056030" w:rsidP="0019739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8F0671">
              <w:rPr>
                <w:rFonts w:ascii="Arial" w:eastAsia="Calibri" w:hAnsi="Arial" w:cs="Arial"/>
                <w:sz w:val="22"/>
                <w:szCs w:val="22"/>
              </w:rPr>
              <w:t>4</w:t>
            </w:r>
          </w:p>
        </w:tc>
      </w:tr>
      <w:tr w:rsidR="00A46097" w:rsidRPr="008F0671" w14:paraId="2D452E48" w14:textId="77777777" w:rsidTr="07BA31F8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311F566F" w14:textId="77777777" w:rsidR="00A46097" w:rsidRPr="008F0671" w:rsidRDefault="00A46097" w:rsidP="0019739E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A43A6AF" w14:textId="77777777" w:rsidR="00A46097" w:rsidRPr="008F0671" w:rsidRDefault="00A46097" w:rsidP="0019739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8F0671">
              <w:rPr>
                <w:rFonts w:ascii="Arial" w:eastAsia="Calibri" w:hAnsi="Arial" w:cs="Arial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05E508E" w14:textId="4F5EC365" w:rsidR="00A46097" w:rsidRPr="008F0671" w:rsidRDefault="00A46097" w:rsidP="0019739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eastAsia="Calibri" w:hAnsi="Arial" w:cs="Arial"/>
                <w:sz w:val="22"/>
                <w:szCs w:val="22"/>
              </w:rPr>
              <w:t>10</w:t>
            </w:r>
          </w:p>
        </w:tc>
      </w:tr>
      <w:tr w:rsidR="00A46097" w:rsidRPr="008F0671" w14:paraId="72712E2F" w14:textId="77777777" w:rsidTr="07BA31F8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520D39B3" w14:textId="77777777" w:rsidR="00A46097" w:rsidRPr="008F0671" w:rsidRDefault="00A46097" w:rsidP="0019739E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06B750C" w14:textId="77777777" w:rsidR="00A46097" w:rsidRPr="008F0671" w:rsidRDefault="00A46097" w:rsidP="0019739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8F0671">
              <w:rPr>
                <w:rFonts w:ascii="Arial" w:eastAsia="Calibri" w:hAnsi="Arial" w:cs="Arial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5763237" w14:textId="4F33C321" w:rsidR="00A46097" w:rsidRPr="008F0671" w:rsidRDefault="00A46097" w:rsidP="0019739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eastAsia="Calibri" w:hAnsi="Arial" w:cs="Arial"/>
                <w:sz w:val="22"/>
                <w:szCs w:val="22"/>
              </w:rPr>
              <w:t>2</w:t>
            </w:r>
          </w:p>
        </w:tc>
      </w:tr>
      <w:tr w:rsidR="00A46097" w:rsidRPr="008F0671" w14:paraId="2AECFE57" w14:textId="77777777" w:rsidTr="07BA31F8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B05C8D7" w14:textId="77777777" w:rsidR="00A46097" w:rsidRPr="008F0671" w:rsidRDefault="00A46097" w:rsidP="0019739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8F0671">
              <w:rPr>
                <w:rFonts w:ascii="Arial" w:eastAsia="Calibri" w:hAnsi="Arial" w:cs="Arial"/>
                <w:sz w:val="22"/>
                <w:szCs w:val="22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7F6E568" w14:textId="77777777" w:rsidR="00A46097" w:rsidRPr="008F0671" w:rsidRDefault="00A46097" w:rsidP="0019739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8F0671">
              <w:rPr>
                <w:rFonts w:ascii="Arial" w:eastAsia="Calibri" w:hAnsi="Arial" w:cs="Arial"/>
                <w:sz w:val="22"/>
                <w:szCs w:val="22"/>
              </w:rPr>
              <w:t>Lektura w ramach przygotowania do zajęć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5CB7FA7" w14:textId="797D03E2" w:rsidR="00A46097" w:rsidRPr="008F0671" w:rsidRDefault="00A46097" w:rsidP="0019739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eastAsia="Calibri" w:hAnsi="Arial" w:cs="Arial"/>
                <w:sz w:val="22"/>
                <w:szCs w:val="22"/>
              </w:rPr>
              <w:t>4</w:t>
            </w:r>
          </w:p>
        </w:tc>
      </w:tr>
      <w:tr w:rsidR="00A46097" w:rsidRPr="008F0671" w14:paraId="20236D72" w14:textId="77777777" w:rsidTr="07BA31F8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60E60CD2" w14:textId="77777777" w:rsidR="00A46097" w:rsidRPr="008F0671" w:rsidRDefault="00A46097" w:rsidP="0019739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486BD7C" w14:textId="77777777" w:rsidR="00A46097" w:rsidRPr="008F0671" w:rsidRDefault="00A46097" w:rsidP="0019739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8F0671">
              <w:rPr>
                <w:rFonts w:ascii="Arial" w:eastAsia="Calibri" w:hAnsi="Arial" w:cs="Arial"/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0203F25" w14:textId="5B19049A" w:rsidR="00A46097" w:rsidRPr="008F0671" w:rsidRDefault="00A46097" w:rsidP="07BA31F8">
            <w:pPr>
              <w:widowControl/>
              <w:autoSpaceDE/>
              <w:snapToGrid w:val="0"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A46097" w:rsidRPr="008F0671" w14:paraId="5724E0B4" w14:textId="77777777" w:rsidTr="07BA31F8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0A2A83C3" w14:textId="77777777" w:rsidR="00A46097" w:rsidRPr="008F0671" w:rsidRDefault="00A46097" w:rsidP="0019739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C0D7F0C" w14:textId="77777777" w:rsidR="00A46097" w:rsidRPr="008F0671" w:rsidRDefault="00A46097" w:rsidP="0019739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8F0671">
              <w:rPr>
                <w:rFonts w:ascii="Arial" w:eastAsia="Calibri" w:hAnsi="Arial" w:cs="Arial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CCFB378" w14:textId="77777777" w:rsidR="00A46097" w:rsidRPr="008F0671" w:rsidRDefault="00A46097" w:rsidP="0019739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097" w:rsidRPr="008F0671" w14:paraId="414CE25A" w14:textId="77777777" w:rsidTr="07BA31F8">
        <w:trPr>
          <w:cantSplit/>
          <w:trHeight w:val="365"/>
        </w:trPr>
        <w:tc>
          <w:tcPr>
            <w:tcW w:w="2766" w:type="dxa"/>
            <w:vMerge/>
            <w:vAlign w:val="center"/>
          </w:tcPr>
          <w:p w14:paraId="3CCD38A0" w14:textId="77777777" w:rsidR="00A46097" w:rsidRPr="008F0671" w:rsidRDefault="00A46097" w:rsidP="0019739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80226CC" w14:textId="77777777" w:rsidR="00A46097" w:rsidRPr="008F0671" w:rsidRDefault="00A46097" w:rsidP="0019739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8F0671">
              <w:rPr>
                <w:rFonts w:ascii="Arial" w:eastAsia="Calibri" w:hAnsi="Arial" w:cs="Arial"/>
                <w:sz w:val="22"/>
                <w:szCs w:val="22"/>
              </w:rPr>
              <w:t>Przygotowanie do egzaminu/zaliczenia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5971D53" w14:textId="6780B271" w:rsidR="00A46097" w:rsidRPr="008F0671" w:rsidRDefault="0704F805" w:rsidP="0019739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A46097" w:rsidRPr="008F0671" w14:paraId="14FA0422" w14:textId="77777777" w:rsidTr="07BA31F8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D94716F" w14:textId="77777777" w:rsidR="00A46097" w:rsidRPr="008F0671" w:rsidRDefault="00A46097" w:rsidP="0019739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8F0671">
              <w:rPr>
                <w:rFonts w:ascii="Arial" w:eastAsia="Calibri" w:hAnsi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2D087E5" w14:textId="5394793A" w:rsidR="00A46097" w:rsidRPr="008F0671" w:rsidRDefault="00A46097" w:rsidP="0019739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eastAsia="Calibri" w:hAnsi="Arial" w:cs="Arial"/>
                <w:sz w:val="22"/>
                <w:szCs w:val="22"/>
              </w:rPr>
              <w:t>25</w:t>
            </w:r>
          </w:p>
        </w:tc>
      </w:tr>
      <w:tr w:rsidR="00A46097" w:rsidRPr="008F0671" w14:paraId="10C85B04" w14:textId="77777777" w:rsidTr="07BA31F8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67D38B6" w14:textId="77777777" w:rsidR="00A46097" w:rsidRPr="008F0671" w:rsidRDefault="00A46097" w:rsidP="0019739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8F0671">
              <w:rPr>
                <w:rFonts w:ascii="Arial" w:eastAsia="Calibri" w:hAnsi="Arial" w:cs="Arial"/>
                <w:sz w:val="22"/>
                <w:szCs w:val="22"/>
              </w:rPr>
              <w:t xml:space="preserve">Liczba punktów </w:t>
            </w:r>
            <w:proofErr w:type="spellStart"/>
            <w:r w:rsidRPr="008F0671">
              <w:rPr>
                <w:rFonts w:ascii="Arial" w:eastAsia="Calibri" w:hAnsi="Arial" w:cs="Arial"/>
                <w:sz w:val="22"/>
                <w:szCs w:val="22"/>
              </w:rPr>
              <w:t>ECTS</w:t>
            </w:r>
            <w:proofErr w:type="spellEnd"/>
            <w:r w:rsidRPr="008F0671">
              <w:rPr>
                <w:rFonts w:ascii="Arial" w:eastAsia="Calibri" w:hAnsi="Arial" w:cs="Arial"/>
                <w:sz w:val="22"/>
                <w:szCs w:val="22"/>
              </w:rPr>
              <w:t xml:space="preserve"> w zależności od przyjętego przelicznika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CF57CFB" w14:textId="77777777" w:rsidR="00A46097" w:rsidRPr="008F0671" w:rsidRDefault="00A46097" w:rsidP="0019739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0671">
              <w:rPr>
                <w:rFonts w:ascii="Arial" w:eastAsia="Calibri" w:hAnsi="Arial" w:cs="Arial"/>
                <w:sz w:val="22"/>
                <w:szCs w:val="22"/>
              </w:rPr>
              <w:t>1</w:t>
            </w:r>
          </w:p>
        </w:tc>
      </w:tr>
    </w:tbl>
    <w:p w14:paraId="3CBEC61E" w14:textId="77777777" w:rsidR="00FE384C" w:rsidRPr="008F0671" w:rsidRDefault="00FE384C">
      <w:pPr>
        <w:rPr>
          <w:rFonts w:ascii="Arial" w:hAnsi="Arial" w:cs="Arial"/>
          <w:sz w:val="22"/>
          <w:szCs w:val="22"/>
        </w:rPr>
      </w:pPr>
    </w:p>
    <w:sectPr w:rsidR="00FE384C" w:rsidRPr="008F06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124"/>
        </w:tabs>
        <w:ind w:left="2556" w:hanging="432"/>
      </w:pPr>
      <w:rPr>
        <w:b w:val="0"/>
        <w:sz w:val="14"/>
        <w:szCs w:val="14"/>
      </w:rPr>
    </w:lvl>
    <w:lvl w:ilvl="1">
      <w:start w:val="1"/>
      <w:numFmt w:val="none"/>
      <w:suff w:val="nothing"/>
      <w:lvlText w:val=""/>
      <w:lvlJc w:val="left"/>
      <w:pPr>
        <w:tabs>
          <w:tab w:val="num" w:pos="2700"/>
        </w:tabs>
        <w:ind w:left="2700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44"/>
        </w:tabs>
        <w:ind w:left="284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988"/>
        </w:tabs>
        <w:ind w:left="298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3132"/>
        </w:tabs>
        <w:ind w:left="313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276"/>
        </w:tabs>
        <w:ind w:left="327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420"/>
        </w:tabs>
        <w:ind w:left="342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564"/>
        </w:tabs>
        <w:ind w:left="356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708"/>
        </w:tabs>
        <w:ind w:left="3708" w:hanging="1584"/>
      </w:pPr>
    </w:lvl>
  </w:abstractNum>
  <w:abstractNum w:abstractNumId="1" w15:restartNumberingAfterBreak="0">
    <w:nsid w:val="00000003"/>
    <w:multiLevelType w:val="singleLevel"/>
    <w:tmpl w:val="ECAC43D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3" w15:restartNumberingAfterBreak="0">
    <w:nsid w:val="2A40B76D"/>
    <w:multiLevelType w:val="hybridMultilevel"/>
    <w:tmpl w:val="8BC475B4"/>
    <w:lvl w:ilvl="0" w:tplc="1CB0F760">
      <w:start w:val="1"/>
      <w:numFmt w:val="decimal"/>
      <w:lvlText w:val="%1."/>
      <w:lvlJc w:val="left"/>
      <w:pPr>
        <w:ind w:left="720" w:hanging="360"/>
      </w:pPr>
    </w:lvl>
    <w:lvl w:ilvl="1" w:tplc="B23E93E4">
      <w:start w:val="1"/>
      <w:numFmt w:val="lowerLetter"/>
      <w:lvlText w:val="%2."/>
      <w:lvlJc w:val="left"/>
      <w:pPr>
        <w:ind w:left="1440" w:hanging="360"/>
      </w:pPr>
    </w:lvl>
    <w:lvl w:ilvl="2" w:tplc="289E886A">
      <w:start w:val="1"/>
      <w:numFmt w:val="lowerRoman"/>
      <w:lvlText w:val="%3."/>
      <w:lvlJc w:val="right"/>
      <w:pPr>
        <w:ind w:left="2160" w:hanging="180"/>
      </w:pPr>
    </w:lvl>
    <w:lvl w:ilvl="3" w:tplc="B3F43168">
      <w:start w:val="1"/>
      <w:numFmt w:val="decimal"/>
      <w:lvlText w:val="%4."/>
      <w:lvlJc w:val="left"/>
      <w:pPr>
        <w:ind w:left="2880" w:hanging="360"/>
      </w:pPr>
    </w:lvl>
    <w:lvl w:ilvl="4" w:tplc="BF969788">
      <w:start w:val="1"/>
      <w:numFmt w:val="lowerLetter"/>
      <w:lvlText w:val="%5."/>
      <w:lvlJc w:val="left"/>
      <w:pPr>
        <w:ind w:left="3600" w:hanging="360"/>
      </w:pPr>
    </w:lvl>
    <w:lvl w:ilvl="5" w:tplc="CDB89E28">
      <w:start w:val="1"/>
      <w:numFmt w:val="lowerRoman"/>
      <w:lvlText w:val="%6."/>
      <w:lvlJc w:val="right"/>
      <w:pPr>
        <w:ind w:left="4320" w:hanging="180"/>
      </w:pPr>
    </w:lvl>
    <w:lvl w:ilvl="6" w:tplc="076E4FAE">
      <w:start w:val="1"/>
      <w:numFmt w:val="decimal"/>
      <w:lvlText w:val="%7."/>
      <w:lvlJc w:val="left"/>
      <w:pPr>
        <w:ind w:left="5040" w:hanging="360"/>
      </w:pPr>
    </w:lvl>
    <w:lvl w:ilvl="7" w:tplc="2AFA035A">
      <w:start w:val="1"/>
      <w:numFmt w:val="lowerLetter"/>
      <w:lvlText w:val="%8."/>
      <w:lvlJc w:val="left"/>
      <w:pPr>
        <w:ind w:left="5760" w:hanging="360"/>
      </w:pPr>
    </w:lvl>
    <w:lvl w:ilvl="8" w:tplc="D5EEAA0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BCFF5"/>
    <w:multiLevelType w:val="hybridMultilevel"/>
    <w:tmpl w:val="8F54250A"/>
    <w:lvl w:ilvl="0" w:tplc="42CC0DCE">
      <w:start w:val="1"/>
      <w:numFmt w:val="decimal"/>
      <w:lvlText w:val="%1."/>
      <w:lvlJc w:val="left"/>
      <w:pPr>
        <w:ind w:left="720" w:hanging="360"/>
      </w:pPr>
    </w:lvl>
    <w:lvl w:ilvl="1" w:tplc="D87471B6">
      <w:start w:val="1"/>
      <w:numFmt w:val="lowerLetter"/>
      <w:lvlText w:val="%2."/>
      <w:lvlJc w:val="left"/>
      <w:pPr>
        <w:ind w:left="1440" w:hanging="360"/>
      </w:pPr>
    </w:lvl>
    <w:lvl w:ilvl="2" w:tplc="D46E3E7C">
      <w:start w:val="1"/>
      <w:numFmt w:val="lowerRoman"/>
      <w:lvlText w:val="%3."/>
      <w:lvlJc w:val="right"/>
      <w:pPr>
        <w:ind w:left="2160" w:hanging="180"/>
      </w:pPr>
    </w:lvl>
    <w:lvl w:ilvl="3" w:tplc="95321888">
      <w:start w:val="1"/>
      <w:numFmt w:val="decimal"/>
      <w:lvlText w:val="%4."/>
      <w:lvlJc w:val="left"/>
      <w:pPr>
        <w:ind w:left="2880" w:hanging="360"/>
      </w:pPr>
    </w:lvl>
    <w:lvl w:ilvl="4" w:tplc="96E2E3B6">
      <w:start w:val="1"/>
      <w:numFmt w:val="lowerLetter"/>
      <w:lvlText w:val="%5."/>
      <w:lvlJc w:val="left"/>
      <w:pPr>
        <w:ind w:left="3600" w:hanging="360"/>
      </w:pPr>
    </w:lvl>
    <w:lvl w:ilvl="5" w:tplc="46885668">
      <w:start w:val="1"/>
      <w:numFmt w:val="lowerRoman"/>
      <w:lvlText w:val="%6."/>
      <w:lvlJc w:val="right"/>
      <w:pPr>
        <w:ind w:left="4320" w:hanging="180"/>
      </w:pPr>
    </w:lvl>
    <w:lvl w:ilvl="6" w:tplc="327C09B4">
      <w:start w:val="1"/>
      <w:numFmt w:val="decimal"/>
      <w:lvlText w:val="%7."/>
      <w:lvlJc w:val="left"/>
      <w:pPr>
        <w:ind w:left="5040" w:hanging="360"/>
      </w:pPr>
    </w:lvl>
    <w:lvl w:ilvl="7" w:tplc="C354298A">
      <w:start w:val="1"/>
      <w:numFmt w:val="lowerLetter"/>
      <w:lvlText w:val="%8."/>
      <w:lvlJc w:val="left"/>
      <w:pPr>
        <w:ind w:left="5760" w:hanging="360"/>
      </w:pPr>
    </w:lvl>
    <w:lvl w:ilvl="8" w:tplc="D91209F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60D7E"/>
    <w:multiLevelType w:val="hybridMultilevel"/>
    <w:tmpl w:val="5DB20356"/>
    <w:lvl w:ilvl="0" w:tplc="C87CC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747328">
    <w:abstractNumId w:val="3"/>
  </w:num>
  <w:num w:numId="2" w16cid:durableId="381634649">
    <w:abstractNumId w:val="4"/>
  </w:num>
  <w:num w:numId="3" w16cid:durableId="114104323">
    <w:abstractNumId w:val="0"/>
  </w:num>
  <w:num w:numId="4" w16cid:durableId="769668585">
    <w:abstractNumId w:val="1"/>
  </w:num>
  <w:num w:numId="5" w16cid:durableId="1480878801">
    <w:abstractNumId w:val="2"/>
  </w:num>
  <w:num w:numId="6" w16cid:durableId="4888640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97"/>
    <w:rsid w:val="004A05EF"/>
    <w:rsid w:val="004D710D"/>
    <w:rsid w:val="00671E1A"/>
    <w:rsid w:val="008F0671"/>
    <w:rsid w:val="00A31DDB"/>
    <w:rsid w:val="00A46097"/>
    <w:rsid w:val="00B2311C"/>
    <w:rsid w:val="00F178EC"/>
    <w:rsid w:val="00FD65D7"/>
    <w:rsid w:val="00FE384C"/>
    <w:rsid w:val="01DC37C1"/>
    <w:rsid w:val="06D126FE"/>
    <w:rsid w:val="0704F805"/>
    <w:rsid w:val="07BA31F8"/>
    <w:rsid w:val="0820B48A"/>
    <w:rsid w:val="09F8E411"/>
    <w:rsid w:val="0C31BB5E"/>
    <w:rsid w:val="0F62BE93"/>
    <w:rsid w:val="10BF6A98"/>
    <w:rsid w:val="1483DADA"/>
    <w:rsid w:val="1599770E"/>
    <w:rsid w:val="19105963"/>
    <w:rsid w:val="1B9B8F49"/>
    <w:rsid w:val="1BA048B1"/>
    <w:rsid w:val="1BA5029B"/>
    <w:rsid w:val="1BDFA00B"/>
    <w:rsid w:val="20108744"/>
    <w:rsid w:val="250C6D2D"/>
    <w:rsid w:val="255B58B7"/>
    <w:rsid w:val="258466F3"/>
    <w:rsid w:val="27E67AE1"/>
    <w:rsid w:val="2A8AEEE9"/>
    <w:rsid w:val="2BD0A932"/>
    <w:rsid w:val="35EA8956"/>
    <w:rsid w:val="361C6952"/>
    <w:rsid w:val="377E91C3"/>
    <w:rsid w:val="38EFFA39"/>
    <w:rsid w:val="3EBADA04"/>
    <w:rsid w:val="4021E3DB"/>
    <w:rsid w:val="41FF7F3A"/>
    <w:rsid w:val="4274DB20"/>
    <w:rsid w:val="4307F748"/>
    <w:rsid w:val="4AE5BD10"/>
    <w:rsid w:val="4D056030"/>
    <w:rsid w:val="4F42C12A"/>
    <w:rsid w:val="56BA00EF"/>
    <w:rsid w:val="57A8A3CA"/>
    <w:rsid w:val="5B80869B"/>
    <w:rsid w:val="5BF01A2B"/>
    <w:rsid w:val="5C7814CD"/>
    <w:rsid w:val="5DBE012F"/>
    <w:rsid w:val="5E39EF65"/>
    <w:rsid w:val="5F26EE99"/>
    <w:rsid w:val="5FED256D"/>
    <w:rsid w:val="6038D3B6"/>
    <w:rsid w:val="62576B39"/>
    <w:rsid w:val="6B1C8B7E"/>
    <w:rsid w:val="6EE864CA"/>
    <w:rsid w:val="70E9CEDB"/>
    <w:rsid w:val="75C66C86"/>
    <w:rsid w:val="76357963"/>
    <w:rsid w:val="776C8173"/>
    <w:rsid w:val="7C0F8933"/>
    <w:rsid w:val="7C20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37559"/>
  <w15:chartTrackingRefBased/>
  <w15:docId w15:val="{6D55C92D-D3BB-0D47-8C07-41F48193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6097"/>
    <w:pPr>
      <w:widowControl w:val="0"/>
      <w:suppressAutoHyphens/>
      <w:autoSpaceDE w:val="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A460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0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60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60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60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60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60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60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60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60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0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0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0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0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0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0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0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0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60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0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609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60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60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60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60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60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60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60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6097"/>
    <w:rPr>
      <w:b/>
      <w:bCs/>
      <w:smallCaps/>
      <w:color w:val="0F4761" w:themeColor="accent1" w:themeShade="BF"/>
      <w:spacing w:val="5"/>
    </w:rPr>
  </w:style>
  <w:style w:type="paragraph" w:customStyle="1" w:styleId="Zawartotabeli">
    <w:name w:val="Zawartość tabeli"/>
    <w:basedOn w:val="Normalny"/>
    <w:rsid w:val="00A46097"/>
    <w:pPr>
      <w:suppressLineNumbers/>
    </w:pPr>
  </w:style>
  <w:style w:type="paragraph" w:customStyle="1" w:styleId="Tekstdymka1">
    <w:name w:val="Tekst dymka1"/>
    <w:basedOn w:val="Normalny"/>
    <w:rsid w:val="00A4609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46097"/>
    <w:pPr>
      <w:widowControl/>
      <w:suppressAutoHyphens w:val="0"/>
      <w:autoSpaceDE/>
      <w:spacing w:before="100"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79EE32-70AD-4218-8202-E274869B34A1}"/>
</file>

<file path=customXml/itemProps2.xml><?xml version="1.0" encoding="utf-8"?>
<ds:datastoreItem xmlns:ds="http://schemas.openxmlformats.org/officeDocument/2006/customXml" ds:itemID="{5B956625-6828-4BC9-AB10-2A3D38D30195}"/>
</file>

<file path=customXml/itemProps3.xml><?xml version="1.0" encoding="utf-8"?>
<ds:datastoreItem xmlns:ds="http://schemas.openxmlformats.org/officeDocument/2006/customXml" ds:itemID="{558BE745-423F-45CF-878A-8E3FEDFD40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808</Words>
  <Characters>4848</Characters>
  <Application>Microsoft Office Word</Application>
  <DocSecurity>0</DocSecurity>
  <Lines>40</Lines>
  <Paragraphs>11</Paragraphs>
  <ScaleCrop>false</ScaleCrop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Monika Kardasz</cp:lastModifiedBy>
  <cp:revision>7</cp:revision>
  <dcterms:created xsi:type="dcterms:W3CDTF">2024-03-24T15:56:00Z</dcterms:created>
  <dcterms:modified xsi:type="dcterms:W3CDTF">2025-04-06T22:55:00Z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