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FCA77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i/>
          <w:sz w:val="20"/>
          <w:szCs w:val="20"/>
          <w:lang w:val="pl-PL"/>
        </w:rPr>
      </w:pPr>
    </w:p>
    <w:p w14:paraId="71B6DFC4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al" w:eastAsia="Arial" w:hAnsi="Arial" w:cs="Arial"/>
          <w:b/>
          <w:sz w:val="20"/>
          <w:szCs w:val="20"/>
          <w:lang w:val="pl-PL"/>
        </w:rPr>
      </w:pPr>
    </w:p>
    <w:p w14:paraId="0FB34650" w14:textId="77777777" w:rsidR="001F6F7B" w:rsidRPr="00CF5251" w:rsidRDefault="00E117E7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0"/>
          <w:szCs w:val="20"/>
          <w:lang w:val="pl-PL"/>
        </w:rPr>
      </w:pPr>
      <w:r w:rsidRPr="00CF5251">
        <w:rPr>
          <w:rFonts w:ascii="Arial" w:eastAsia="Arial" w:hAnsi="Arial" w:cs="Arial"/>
          <w:b/>
          <w:sz w:val="20"/>
          <w:szCs w:val="20"/>
          <w:lang w:val="pl-PL"/>
        </w:rPr>
        <w:t>KARTA KURSU</w:t>
      </w:r>
    </w:p>
    <w:p w14:paraId="6B9D11F3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0"/>
          <w:szCs w:val="20"/>
          <w:lang w:val="pl-PL"/>
        </w:rPr>
      </w:pPr>
    </w:p>
    <w:p w14:paraId="03C67B89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0"/>
          <w:szCs w:val="20"/>
          <w:lang w:val="pl-PL"/>
        </w:rPr>
      </w:pPr>
    </w:p>
    <w:p w14:paraId="707DEBBE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0"/>
          <w:szCs w:val="20"/>
          <w:lang w:val="pl-PL"/>
        </w:rPr>
      </w:pPr>
    </w:p>
    <w:tbl>
      <w:tblPr>
        <w:tblStyle w:val="affff"/>
        <w:tblW w:w="9640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1F6F7B" w:rsidRPr="00CF5251" w14:paraId="2F8D0AA1" w14:textId="77777777">
        <w:trPr>
          <w:trHeight w:val="238"/>
          <w:jc w:val="center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9C1F9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Nazwa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3414D" w14:textId="77777777" w:rsidR="001F6F7B" w:rsidRPr="00CF5251" w:rsidRDefault="00E117E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Różnice kulturowe w przekazach medialnych</w:t>
            </w:r>
          </w:p>
        </w:tc>
      </w:tr>
      <w:tr w:rsidR="001F6F7B" w:rsidRPr="00CF5251" w14:paraId="080DCA3B" w14:textId="77777777">
        <w:trPr>
          <w:trHeight w:val="238"/>
          <w:jc w:val="center"/>
        </w:trPr>
        <w:tc>
          <w:tcPr>
            <w:tcW w:w="19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D8C4B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Nazwa w j. ang.</w:t>
            </w:r>
          </w:p>
        </w:tc>
        <w:tc>
          <w:tcPr>
            <w:tcW w:w="765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BEFDD" w14:textId="71B2CC47" w:rsidR="001F6F7B" w:rsidRPr="00CF5251" w:rsidRDefault="00E117E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Cultural differences in</w:t>
            </w:r>
            <w:r w:rsidR="00461014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</w:t>
            </w:r>
            <w:r w:rsidR="00EC4E5C">
              <w:rPr>
                <w:rFonts w:ascii="Arial" w:eastAsia="Arial" w:hAnsi="Arial" w:cs="Arial"/>
                <w:sz w:val="20"/>
                <w:szCs w:val="20"/>
                <w:lang w:val="pl-PL"/>
              </w:rPr>
              <w:t>media</w:t>
            </w:r>
          </w:p>
        </w:tc>
      </w:tr>
    </w:tbl>
    <w:p w14:paraId="1413DDDA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0"/>
          <w:szCs w:val="20"/>
          <w:lang w:val="pl-PL"/>
        </w:rPr>
      </w:pPr>
    </w:p>
    <w:p w14:paraId="5932B24F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0"/>
          <w:szCs w:val="20"/>
          <w:lang w:val="pl-PL"/>
        </w:rPr>
      </w:pPr>
    </w:p>
    <w:tbl>
      <w:tblPr>
        <w:tblStyle w:val="affff0"/>
        <w:tblW w:w="9640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F6F7B" w:rsidRPr="00CF5251" w14:paraId="6CDCDC84" w14:textId="77777777">
        <w:trPr>
          <w:trHeight w:val="238"/>
          <w:jc w:val="center"/>
        </w:trPr>
        <w:tc>
          <w:tcPr>
            <w:tcW w:w="31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F70CC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6EB65" w14:textId="1A03424F" w:rsidR="001F6F7B" w:rsidRPr="00CF5251" w:rsidRDefault="00E117E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dr </w:t>
            </w:r>
            <w:r w:rsidR="007E1F6F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Agnieszka Jasińska </w:t>
            </w:r>
          </w:p>
        </w:tc>
        <w:tc>
          <w:tcPr>
            <w:tcW w:w="32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15EC1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Zespół dydaktyczny</w:t>
            </w:r>
          </w:p>
        </w:tc>
      </w:tr>
      <w:tr w:rsidR="001F6F7B" w:rsidRPr="00CF5251" w14:paraId="66B5AED5" w14:textId="77777777">
        <w:trPr>
          <w:trHeight w:val="317"/>
          <w:jc w:val="center"/>
        </w:trPr>
        <w:tc>
          <w:tcPr>
            <w:tcW w:w="318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49BF3" w14:textId="77777777" w:rsidR="001F6F7B" w:rsidRPr="00CF5251" w:rsidRDefault="001F6F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FBDF9" w14:textId="77777777" w:rsidR="001F6F7B" w:rsidRPr="00CF5251" w:rsidRDefault="001F6F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7EDAC" w14:textId="4320F40C" w:rsidR="001F6F7B" w:rsidRPr="00CF5251" w:rsidRDefault="007E1F6F" w:rsidP="00EC2129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Centrum Badań nad Edukacją i</w:t>
            </w:r>
            <w:r w:rsidR="00EC2129"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Integracją Migrantów</w:t>
            </w:r>
          </w:p>
        </w:tc>
      </w:tr>
      <w:tr w:rsidR="001F6F7B" w:rsidRPr="00CF5251" w14:paraId="142B38CE" w14:textId="77777777">
        <w:trPr>
          <w:trHeight w:val="238"/>
          <w:jc w:val="center"/>
        </w:trPr>
        <w:tc>
          <w:tcPr>
            <w:tcW w:w="3189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108EE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9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06D5A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D5D6" w14:textId="77777777" w:rsidR="001F6F7B" w:rsidRPr="00CF5251" w:rsidRDefault="001F6F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F6F7B" w:rsidRPr="00CF5251" w14:paraId="02BFADEE" w14:textId="77777777">
        <w:trPr>
          <w:trHeight w:val="238"/>
          <w:jc w:val="center"/>
        </w:trPr>
        <w:tc>
          <w:tcPr>
            <w:tcW w:w="318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EE3F1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Punktacja ECTS*</w:t>
            </w:r>
          </w:p>
        </w:tc>
        <w:tc>
          <w:tcPr>
            <w:tcW w:w="31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B7BB9" w14:textId="77777777" w:rsidR="001F6F7B" w:rsidRPr="00CF5251" w:rsidRDefault="00E117E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3261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66CFB" w14:textId="77777777" w:rsidR="001F6F7B" w:rsidRPr="00CF5251" w:rsidRDefault="001F6F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E8047A6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0"/>
          <w:szCs w:val="20"/>
          <w:lang w:val="pl-PL"/>
        </w:rPr>
      </w:pPr>
    </w:p>
    <w:p w14:paraId="6A496A05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z w:val="20"/>
          <w:szCs w:val="20"/>
          <w:lang w:val="pl-PL"/>
        </w:rPr>
      </w:pPr>
    </w:p>
    <w:p w14:paraId="3F1F8794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37A10E69" w14:textId="77777777" w:rsidR="001F6F7B" w:rsidRPr="00CF5251" w:rsidRDefault="00E117E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  <w:r w:rsidRPr="00CF5251">
        <w:rPr>
          <w:rFonts w:ascii="Arial" w:eastAsia="Arial" w:hAnsi="Arial" w:cs="Arial"/>
          <w:sz w:val="20"/>
          <w:szCs w:val="20"/>
          <w:lang w:val="pl-PL"/>
        </w:rPr>
        <w:t>Opis kursu (cele kształcenia)</w:t>
      </w:r>
    </w:p>
    <w:p w14:paraId="38B29D39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tbl>
      <w:tblPr>
        <w:tblStyle w:val="affff1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1F6F7B" w:rsidRPr="00CF5251" w14:paraId="0F01BF95" w14:textId="77777777">
        <w:trPr>
          <w:trHeight w:val="1683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66DB2" w14:textId="6C084D44" w:rsidR="001F6F7B" w:rsidRPr="00CF5251" w:rsidRDefault="00E117E7">
            <w:pPr>
              <w:pStyle w:val="Nagwek4"/>
              <w:jc w:val="both"/>
              <w:rPr>
                <w:rFonts w:ascii="Arial" w:eastAsia="Arial" w:hAnsi="Arial" w:cs="Arial"/>
                <w:lang w:val="pl-PL"/>
              </w:rPr>
            </w:pPr>
            <w:r w:rsidRPr="00CF5251">
              <w:rPr>
                <w:rFonts w:ascii="Arial" w:eastAsia="Arial" w:hAnsi="Arial" w:cs="Arial"/>
                <w:lang w:val="pl-PL"/>
              </w:rPr>
              <w:t xml:space="preserve">Celem kształcenia w zakresie </w:t>
            </w:r>
            <w:r w:rsidRPr="00CF5251">
              <w:rPr>
                <w:rFonts w:ascii="Arial" w:eastAsia="Arial" w:hAnsi="Arial" w:cs="Arial"/>
                <w:i/>
                <w:lang w:val="pl-PL"/>
              </w:rPr>
              <w:t>Różnic kulturowych w przekazach medialnych</w:t>
            </w:r>
            <w:r w:rsidRPr="00CF5251">
              <w:rPr>
                <w:rFonts w:ascii="Arial" w:eastAsia="Arial" w:hAnsi="Arial" w:cs="Arial"/>
                <w:lang w:val="pl-PL"/>
              </w:rPr>
              <w:t xml:space="preserve"> jest zapoznanie z kluczowymi problemami i wyzwaniami w obszarze nawiązywania i podtrzymywania relacji między poszczególnymi reprezentantami i grupami kulturowymi. W ramach zajęć student przyswaja narzędzia umożliwiające unikanie potencjalnych nieporozumień w ramach interakcji kulturowych. Student opanowuje umiejętności niezbędne do komunikacji w warunkach gospodarki globalnej, turystyki, migracji, uchodźctwa, dyplomacji, pomocy międzynarodowej w persp</w:t>
            </w:r>
            <w:r w:rsidR="00461014">
              <w:rPr>
                <w:rFonts w:ascii="Arial" w:eastAsia="Arial" w:hAnsi="Arial" w:cs="Arial"/>
                <w:lang w:val="pl-PL"/>
              </w:rPr>
              <w:t>e</w:t>
            </w:r>
            <w:r w:rsidRPr="00CF5251">
              <w:rPr>
                <w:rFonts w:ascii="Arial" w:eastAsia="Arial" w:hAnsi="Arial" w:cs="Arial"/>
                <w:lang w:val="pl-PL"/>
              </w:rPr>
              <w:t>ktywie przejawów wielokulturowości.</w:t>
            </w:r>
          </w:p>
          <w:p w14:paraId="23EB2546" w14:textId="77777777" w:rsidR="001F6F7B" w:rsidRPr="00CF5251" w:rsidRDefault="001F6F7B">
            <w:pPr>
              <w:pStyle w:val="Nagwek4"/>
              <w:jc w:val="both"/>
              <w:rPr>
                <w:rFonts w:ascii="Arial" w:hAnsi="Arial" w:cs="Arial"/>
                <w:lang w:val="pl-PL"/>
              </w:rPr>
            </w:pPr>
          </w:p>
        </w:tc>
      </w:tr>
    </w:tbl>
    <w:p w14:paraId="511F5FBD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53F6B56D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4C2E78BD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6228284B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399EB8B6" w14:textId="77777777" w:rsidR="001F6F7B" w:rsidRPr="00CF5251" w:rsidRDefault="00E117E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  <w:r w:rsidRPr="00CF5251">
        <w:rPr>
          <w:rFonts w:ascii="Arial" w:eastAsia="Arial" w:hAnsi="Arial" w:cs="Arial"/>
          <w:sz w:val="20"/>
          <w:szCs w:val="20"/>
          <w:lang w:val="pl-PL"/>
        </w:rPr>
        <w:t>Efekty uczenia się</w:t>
      </w:r>
    </w:p>
    <w:p w14:paraId="1920F470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tbl>
      <w:tblPr>
        <w:tblStyle w:val="affff3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F6F7B" w:rsidRPr="00CF5251" w14:paraId="219AC674" w14:textId="77777777">
        <w:trPr>
          <w:trHeight w:val="77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E29C2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4AC60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5C1DB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="001F6F7B" w:rsidRPr="00CF5251" w14:paraId="65C397DD" w14:textId="77777777" w:rsidTr="00CF5251">
        <w:trPr>
          <w:trHeight w:val="1186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C0617" w14:textId="77777777" w:rsidR="001F6F7B" w:rsidRPr="00CF5251" w:rsidRDefault="001F6F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271CD" w14:textId="78BA059C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W01, Ma pogłębioną wiedzę na temat procesów interakcyjnych o charakterze kulturowym zachodzących w przestrzeni mediów</w:t>
            </w:r>
            <w:r w:rsidR="007E1F6F">
              <w:rPr>
                <w:rFonts w:ascii="Arial" w:eastAsia="Arial" w:hAnsi="Arial" w:cs="Arial"/>
                <w:sz w:val="20"/>
                <w:szCs w:val="20"/>
                <w:lang w:val="pl-PL"/>
              </w:rPr>
              <w:t>.</w:t>
            </w:r>
          </w:p>
          <w:p w14:paraId="0914B053" w14:textId="77777777" w:rsidR="001F6F7B" w:rsidRPr="00CF5251" w:rsidRDefault="001F6F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D1460" w14:textId="4BA8C10A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K_W8</w:t>
            </w:r>
          </w:p>
        </w:tc>
      </w:tr>
    </w:tbl>
    <w:p w14:paraId="1BA5F631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48E287C6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357F85D5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tbl>
      <w:tblPr>
        <w:tblStyle w:val="affff4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F6F7B" w:rsidRPr="00CF5251" w14:paraId="4C20CE9A" w14:textId="77777777">
        <w:trPr>
          <w:trHeight w:val="77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DFA1E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14482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E39EB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="001F6F7B" w:rsidRPr="00CF5251" w14:paraId="4EF4141C" w14:textId="77777777" w:rsidTr="00CF5251">
        <w:trPr>
          <w:trHeight w:val="90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2C8CF" w14:textId="77777777" w:rsidR="001F6F7B" w:rsidRPr="00CF5251" w:rsidRDefault="001F6F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E5F06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U01, Potrafi podejmować interakcję o charakterze autoprezentacyjnym z otoczeniem zewnętrznym na tle medialnym.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0615D" w14:textId="24026C6F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K_U4</w:t>
            </w:r>
          </w:p>
        </w:tc>
      </w:tr>
    </w:tbl>
    <w:p w14:paraId="04B46286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173454D2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4DA6C139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tbl>
      <w:tblPr>
        <w:tblStyle w:val="affff5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F6F7B" w:rsidRPr="00CF5251" w14:paraId="5905AEB0" w14:textId="77777777">
        <w:trPr>
          <w:trHeight w:val="64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F85BF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AA24A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0C9AD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="001F6F7B" w:rsidRPr="00CF5251" w14:paraId="6BDDD595" w14:textId="77777777" w:rsidTr="00CF5251">
        <w:trPr>
          <w:trHeight w:val="1167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B82A8" w14:textId="77777777" w:rsidR="001F6F7B" w:rsidRPr="00CF5251" w:rsidRDefault="001F6F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05660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K01, Jest gotów do wymiany idei, identyfikacji profili osób, firm, marek, a także samodzielnego tworzenia treści w przestrzeni medialnej z zachowaniem świadomości różnic kulturowych.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E7791" w14:textId="0C06A2F6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K_K3</w:t>
            </w:r>
          </w:p>
        </w:tc>
      </w:tr>
    </w:tbl>
    <w:p w14:paraId="3857A226" w14:textId="77777777" w:rsidR="001F6F7B" w:rsidRPr="00CF5251" w:rsidRDefault="001F6F7B" w:rsidP="00CF525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14F470BC" w14:textId="77777777" w:rsidR="001F6F7B" w:rsidRPr="00CF5251" w:rsidRDefault="001F6F7B" w:rsidP="00CF525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0095A97A" w14:textId="77777777" w:rsidR="001F6F7B" w:rsidRPr="00CF5251" w:rsidRDefault="001F6F7B" w:rsidP="00CF525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0893643F" w14:textId="77777777" w:rsidR="001F6F7B" w:rsidRPr="00CF5251" w:rsidRDefault="001F6F7B" w:rsidP="00CF525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tbl>
      <w:tblPr>
        <w:tblStyle w:val="affff6"/>
        <w:tblW w:w="963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608"/>
        <w:gridCol w:w="1224"/>
        <w:gridCol w:w="849"/>
        <w:gridCol w:w="272"/>
        <w:gridCol w:w="861"/>
        <w:gridCol w:w="315"/>
        <w:gridCol w:w="819"/>
        <w:gridCol w:w="283"/>
        <w:gridCol w:w="850"/>
        <w:gridCol w:w="283"/>
        <w:gridCol w:w="850"/>
        <w:gridCol w:w="283"/>
        <w:gridCol w:w="850"/>
        <w:gridCol w:w="284"/>
      </w:tblGrid>
      <w:tr w:rsidR="001F6F7B" w:rsidRPr="00CF5251" w14:paraId="64DD3B84" w14:textId="77777777">
        <w:trPr>
          <w:trHeight w:val="320"/>
        </w:trPr>
        <w:tc>
          <w:tcPr>
            <w:tcW w:w="9632" w:type="dxa"/>
            <w:gridSpan w:val="14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19797DD6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Organizacja</w:t>
            </w:r>
          </w:p>
        </w:tc>
      </w:tr>
      <w:tr w:rsidR="001F6F7B" w:rsidRPr="00CF5251" w14:paraId="3F621AA4" w14:textId="77777777">
        <w:trPr>
          <w:trHeight w:val="550"/>
        </w:trPr>
        <w:tc>
          <w:tcPr>
            <w:tcW w:w="160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12510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Forma zajęć</w:t>
            </w:r>
          </w:p>
        </w:tc>
        <w:tc>
          <w:tcPr>
            <w:tcW w:w="122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79A65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Wykład</w:t>
            </w:r>
          </w:p>
          <w:p w14:paraId="5C2B0EC0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(W)</w:t>
            </w:r>
          </w:p>
        </w:tc>
        <w:tc>
          <w:tcPr>
            <w:tcW w:w="6799" w:type="dxa"/>
            <w:gridSpan w:val="1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1B177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Ćwiczenia w grupach</w:t>
            </w:r>
          </w:p>
        </w:tc>
      </w:tr>
      <w:tr w:rsidR="001F6F7B" w:rsidRPr="00CF5251" w14:paraId="1A246B63" w14:textId="77777777">
        <w:trPr>
          <w:trHeight w:val="373"/>
        </w:trPr>
        <w:tc>
          <w:tcPr>
            <w:tcW w:w="160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4DB86" w14:textId="77777777" w:rsidR="001F6F7B" w:rsidRPr="00CF5251" w:rsidRDefault="001F6F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2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66445" w14:textId="77777777" w:rsidR="001F6F7B" w:rsidRPr="00CF5251" w:rsidRDefault="001F6F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17492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</w:p>
        </w:tc>
        <w:tc>
          <w:tcPr>
            <w:tcW w:w="2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1E626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702DD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K</w:t>
            </w:r>
          </w:p>
        </w:tc>
        <w:tc>
          <w:tcPr>
            <w:tcW w:w="3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5C7EE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3C1AA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L</w:t>
            </w:r>
          </w:p>
        </w:tc>
        <w:tc>
          <w:tcPr>
            <w:tcW w:w="2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9662E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1E13A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S</w:t>
            </w:r>
          </w:p>
        </w:tc>
        <w:tc>
          <w:tcPr>
            <w:tcW w:w="2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A6B34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F6A8D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P</w:t>
            </w:r>
          </w:p>
        </w:tc>
        <w:tc>
          <w:tcPr>
            <w:tcW w:w="2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79A0F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E0E70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E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CA21F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F6F7B" w:rsidRPr="00CF5251" w14:paraId="740EF798" w14:textId="77777777">
        <w:trPr>
          <w:trHeight w:val="395"/>
        </w:trPr>
        <w:tc>
          <w:tcPr>
            <w:tcW w:w="16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86CA4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Liczba godzin</w:t>
            </w:r>
          </w:p>
        </w:tc>
        <w:tc>
          <w:tcPr>
            <w:tcW w:w="12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C817B" w14:textId="4C7AE09D" w:rsidR="001F6F7B" w:rsidRPr="00CF5251" w:rsidRDefault="00CF5251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1121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02479" w14:textId="082B95BE" w:rsidR="001F6F7B" w:rsidRPr="00CF5251" w:rsidRDefault="00CF5251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117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4302B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89EFC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820AF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AAC38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DC799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F6F7B" w:rsidRPr="00CF5251" w14:paraId="3FFF3BD5" w14:textId="77777777">
        <w:trPr>
          <w:trHeight w:val="358"/>
        </w:trPr>
        <w:tc>
          <w:tcPr>
            <w:tcW w:w="16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D7934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FAAD0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8CF33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17EA4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42C61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744B4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38177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A6988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DA72169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4FB99A7A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1E68124A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19925DCD" w14:textId="77777777" w:rsidR="001F6F7B" w:rsidRPr="00CF5251" w:rsidRDefault="00E117E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  <w:r w:rsidRPr="00CF5251">
        <w:rPr>
          <w:rFonts w:ascii="Arial" w:eastAsia="Arial" w:hAnsi="Arial" w:cs="Arial"/>
          <w:sz w:val="20"/>
          <w:szCs w:val="20"/>
          <w:lang w:val="pl-PL"/>
        </w:rPr>
        <w:t>Opis metod prowadzenia zajęć</w:t>
      </w:r>
    </w:p>
    <w:p w14:paraId="1F254ECD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tbl>
      <w:tblPr>
        <w:tblStyle w:val="affff7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1F6F7B" w:rsidRPr="00CF5251" w14:paraId="1F543AF3" w14:textId="77777777" w:rsidTr="00CF5251">
        <w:trPr>
          <w:trHeight w:val="95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CD354" w14:textId="44DFBE81" w:rsidR="001F6F7B" w:rsidRPr="00CF5251" w:rsidRDefault="00E117E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Kurs jest realizowany w formie ustnej (prezentacja wybranych modeli teoretycznych, narzędzi, udzielanie odpowiedzi, udział w dyskusji) za pomocą metody heurystycznej oraz problemowej</w:t>
            </w:r>
            <w:r w:rsidR="007E1F6F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. </w:t>
            </w:r>
          </w:p>
        </w:tc>
      </w:tr>
    </w:tbl>
    <w:p w14:paraId="7D663272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54AA4C21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24376CA0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7D4EF968" w14:textId="77777777" w:rsidR="001F6F7B" w:rsidRPr="00CF5251" w:rsidRDefault="00E117E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  <w:r w:rsidRPr="00CF5251">
        <w:rPr>
          <w:rFonts w:ascii="Arial" w:eastAsia="Arial" w:hAnsi="Arial" w:cs="Arial"/>
          <w:sz w:val="20"/>
          <w:szCs w:val="20"/>
          <w:lang w:val="pl-PL"/>
        </w:rPr>
        <w:t>Formy sprawdzania efektów uczenia się</w:t>
      </w:r>
    </w:p>
    <w:p w14:paraId="59C30F54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tbl>
      <w:tblPr>
        <w:tblStyle w:val="affff8"/>
        <w:tblW w:w="962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665"/>
        <w:gridCol w:w="667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F6F7B" w:rsidRPr="00CF5251" w14:paraId="6FD944BB" w14:textId="77777777">
        <w:trPr>
          <w:trHeight w:val="168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B2FEFCB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90F1643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E – learning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02D5E82D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338C609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4123040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8D1BDBA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1683E12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Projekt indywidualn</w:t>
            </w: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lastRenderedPageBreak/>
              <w:t>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722068A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lastRenderedPageBreak/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F61B958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3103D4E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10CDF75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5E56ABC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D3CA953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B38DF3F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Inne</w:t>
            </w:r>
          </w:p>
        </w:tc>
      </w:tr>
      <w:tr w:rsidR="001F6F7B" w:rsidRPr="00CF5251" w14:paraId="2F154C0D" w14:textId="77777777">
        <w:trPr>
          <w:trHeight w:val="24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EB9C2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ahoma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W01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94330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337B9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D58ED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92FBA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8ABD1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44213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7A1E0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9F973" w14:textId="77777777" w:rsidR="001F6F7B" w:rsidRPr="00CF5251" w:rsidRDefault="00E117E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379FC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B7DC8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53534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6D3AD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347C6" w14:textId="77777777" w:rsidR="001F6F7B" w:rsidRPr="00CF5251" w:rsidRDefault="00E117E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X</w:t>
            </w:r>
          </w:p>
        </w:tc>
      </w:tr>
      <w:tr w:rsidR="001F6F7B" w:rsidRPr="00CF5251" w14:paraId="4B5824B2" w14:textId="77777777">
        <w:trPr>
          <w:trHeight w:val="24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34F62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U01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95971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8FAAC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58248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40748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82A33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7C695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A3D16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651AD" w14:textId="77777777" w:rsidR="001F6F7B" w:rsidRPr="00CF5251" w:rsidRDefault="00E117E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84E22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A6AF4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61578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255C4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10A61" w14:textId="77777777" w:rsidR="001F6F7B" w:rsidRPr="00CF5251" w:rsidRDefault="00E117E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X</w:t>
            </w:r>
          </w:p>
        </w:tc>
      </w:tr>
      <w:tr w:rsidR="001F6F7B" w:rsidRPr="00CF5251" w14:paraId="17811CDD" w14:textId="77777777">
        <w:trPr>
          <w:trHeight w:val="243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4AB5D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K01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EDB6F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52A8F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E85E5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362C8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15C29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97201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7536C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845E0" w14:textId="77777777" w:rsidR="001F6F7B" w:rsidRPr="00CF5251" w:rsidRDefault="00E117E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D9517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D70B8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A02C2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8A3FF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8271C" w14:textId="77777777" w:rsidR="001F6F7B" w:rsidRPr="00CF5251" w:rsidRDefault="00E117E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X</w:t>
            </w:r>
          </w:p>
        </w:tc>
      </w:tr>
    </w:tbl>
    <w:p w14:paraId="06CE98C9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3EC81669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1D108740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1E215235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tbl>
      <w:tblPr>
        <w:tblStyle w:val="affff9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1F6F7B" w:rsidRPr="00CF5251" w14:paraId="3D187EDA" w14:textId="77777777">
        <w:trPr>
          <w:trHeight w:val="1015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B7851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Kryteria oceny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3BD0D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Obecność na zajęciach dydaktycznych, merytoryczne przygotowanie i aktywny w nich udział, poprawne wykonanie zadań praktycznych, pozytywna ocena z zaliczenia ustnego.</w:t>
            </w:r>
          </w:p>
        </w:tc>
      </w:tr>
    </w:tbl>
    <w:p w14:paraId="6FC75705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4D625540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506D4A98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tbl>
      <w:tblPr>
        <w:tblStyle w:val="affffa"/>
        <w:tblW w:w="96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1F6F7B" w:rsidRPr="00CF5251" w14:paraId="439779C6" w14:textId="77777777">
        <w:trPr>
          <w:trHeight w:val="929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39AF7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Uwagi</w:t>
            </w:r>
          </w:p>
        </w:tc>
        <w:tc>
          <w:tcPr>
            <w:tcW w:w="76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C9EDE" w14:textId="2D26DA73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Zajęcia odbywają się stacjonarnie</w:t>
            </w:r>
            <w:r w:rsidR="00461014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i – w razie potrzeby </w:t>
            </w:r>
            <w:r w:rsidR="00212249">
              <w:rPr>
                <w:rFonts w:ascii="Arial" w:eastAsia="Arial" w:hAnsi="Arial" w:cs="Arial"/>
                <w:sz w:val="20"/>
                <w:szCs w:val="20"/>
                <w:lang w:val="pl-PL"/>
              </w:rPr>
              <w:t>–</w:t>
            </w:r>
            <w:r w:rsidR="00461014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</w:t>
            </w:r>
            <w:r w:rsidR="00461014"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poprzez aplikację MS Teams </w:t>
            </w:r>
          </w:p>
        </w:tc>
      </w:tr>
    </w:tbl>
    <w:p w14:paraId="25277394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7589B5A7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3F0AAD0C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179D760F" w14:textId="77777777" w:rsidR="001F6F7B" w:rsidRPr="00CF5251" w:rsidRDefault="00E117E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  <w:r w:rsidRPr="00CF5251">
        <w:rPr>
          <w:rFonts w:ascii="Arial" w:eastAsia="Arial" w:hAnsi="Arial" w:cs="Arial"/>
          <w:sz w:val="20"/>
          <w:szCs w:val="20"/>
          <w:lang w:val="pl-PL"/>
        </w:rPr>
        <w:t>Treści merytoryczne (wykaz tematów)</w:t>
      </w:r>
    </w:p>
    <w:p w14:paraId="0EC6E8FB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tbl>
      <w:tblPr>
        <w:tblStyle w:val="affffb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1F6F7B" w:rsidRPr="00CF5251" w14:paraId="1EDD3CE7" w14:textId="77777777">
        <w:trPr>
          <w:trHeight w:val="192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49C41" w14:textId="77777777" w:rsidR="001F6F7B" w:rsidRPr="00CF5251" w:rsidRDefault="00E117E7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Kultura jako wytwór społeczny.</w:t>
            </w:r>
          </w:p>
          <w:p w14:paraId="36F161E9" w14:textId="77777777" w:rsidR="001F6F7B" w:rsidRPr="00CF5251" w:rsidRDefault="00E117E7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Stereotypy w komunikowaniu międzykulturowym.</w:t>
            </w:r>
          </w:p>
          <w:p w14:paraId="009FB92B" w14:textId="57D6A08F" w:rsidR="007E1F6F" w:rsidRDefault="00E117E7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Wyzwania komunikowania międzykulturowe</w:t>
            </w:r>
            <w:r w:rsidR="007E1F6F">
              <w:rPr>
                <w:rFonts w:ascii="Arial" w:eastAsia="Arial" w:hAnsi="Arial" w:cs="Arial"/>
                <w:sz w:val="20"/>
                <w:szCs w:val="20"/>
                <w:lang w:val="pl-PL"/>
              </w:rPr>
              <w:t>go</w:t>
            </w:r>
          </w:p>
          <w:p w14:paraId="5FDA6B02" w14:textId="67419B66" w:rsidR="007E1F6F" w:rsidRDefault="007E1F6F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Różnice kulturowe w poszczególnych gatunkach i formatach medialnych ( do wyboru: programy publicystyczne o tematyce polityczno</w:t>
            </w:r>
            <w:r w:rsidR="00505227">
              <w:rPr>
                <w:rFonts w:ascii="Arial" w:eastAsia="Arial" w:hAnsi="Arial" w:cs="Arial"/>
                <w:sz w:val="20"/>
                <w:szCs w:val="20"/>
                <w:lang w:val="pl-PL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społecznej, programy rozrywkowe, media poświęcone modzie, popkulturze, humorystyczne, formaty medialne, media społecznościowe)</w:t>
            </w:r>
          </w:p>
          <w:p w14:paraId="5CC8D50E" w14:textId="32EC0DF0" w:rsidR="00461014" w:rsidRPr="00CF5251" w:rsidRDefault="00461014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Różnice czy podobieństwa? Globalizacja przekazów medialnych w kontekście kulturowym i językowym </w:t>
            </w:r>
          </w:p>
          <w:p w14:paraId="47975C08" w14:textId="77777777" w:rsidR="001F6F7B" w:rsidRPr="00CF5251" w:rsidRDefault="001F6F7B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  <w:p w14:paraId="14B27FCB" w14:textId="77777777" w:rsidR="001F6F7B" w:rsidRPr="00CF5251" w:rsidRDefault="001F6F7B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</w:tr>
    </w:tbl>
    <w:p w14:paraId="28763F90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5B714264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230CD052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3DA09309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5435916A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261884D9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15AD3D8B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321EC6A1" w14:textId="77777777" w:rsidR="001F6F7B" w:rsidRPr="00CF5251" w:rsidRDefault="00E117E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  <w:r w:rsidRPr="00CF5251">
        <w:rPr>
          <w:rFonts w:ascii="Arial" w:eastAsia="Arial" w:hAnsi="Arial" w:cs="Arial"/>
          <w:sz w:val="20"/>
          <w:szCs w:val="20"/>
          <w:lang w:val="pl-PL"/>
        </w:rPr>
        <w:t>Wykaz literatury podstawowej</w:t>
      </w:r>
    </w:p>
    <w:p w14:paraId="61B6CCC1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tbl>
      <w:tblPr>
        <w:tblStyle w:val="affffc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1F6F7B" w:rsidRPr="00CF5251" w14:paraId="50668D33" w14:textId="77777777">
        <w:trPr>
          <w:trHeight w:val="96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9DFC8" w14:textId="7FD9EBFD" w:rsidR="001F6F7B" w:rsidRDefault="00E117E7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Glondyn, D., Bednarczyk, M. (2020). Komunikacja międzykulturowa, Kraków: Wydawnictwo Uniwersytetu Jagiellońskiego.</w:t>
            </w:r>
          </w:p>
          <w:p w14:paraId="663F32EF" w14:textId="6D673DFB" w:rsidR="007E1F6F" w:rsidRDefault="007E1F6F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Burszta A. (2006) Antropol</w:t>
            </w:r>
            <w:r w:rsidR="00461014">
              <w:rPr>
                <w:rFonts w:ascii="Arial" w:eastAsia="Arial" w:hAnsi="Arial" w:cs="Arial"/>
                <w:sz w:val="20"/>
                <w:szCs w:val="20"/>
                <w:lang w:val="pl-PL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gia kultury</w:t>
            </w:r>
          </w:p>
          <w:p w14:paraId="655937A3" w14:textId="3CB9B294" w:rsidR="007E1F6F" w:rsidRDefault="00EC4E5C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Czachur W.(red.) (2017) Lingwistyka kulturowa i międzykulturowa</w:t>
            </w:r>
          </w:p>
          <w:p w14:paraId="3B04B5E0" w14:textId="5C1268C6" w:rsidR="00EC4E5C" w:rsidRDefault="00EC4E5C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Ratajczak M, (2012) Różnorodność kulturowa w mediach</w:t>
            </w:r>
          </w:p>
          <w:p w14:paraId="494A4FF1" w14:textId="46DE4E04" w:rsidR="00EC4E5C" w:rsidRDefault="00EC4E5C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Adamowski J.W., Jaskiernia A. (2014) Międzykulturowe aspekty działalności mediów w epoce globalizacji</w:t>
            </w:r>
          </w:p>
          <w:p w14:paraId="53CA1A9F" w14:textId="24DF762D" w:rsidR="001F6F7B" w:rsidRDefault="00E117E7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Griswold, W. (2020). Socjologia kultury. Kultury i społeczeństwa w zmieniającym się społeczeństwie, </w:t>
            </w: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lastRenderedPageBreak/>
              <w:t>Warszawa: PWN.</w:t>
            </w:r>
          </w:p>
          <w:p w14:paraId="2BC55046" w14:textId="048E5A34" w:rsidR="00461014" w:rsidRPr="00CF5251" w:rsidRDefault="00461014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Johnson M., Lakoff G.,  (2020) Metafory w naszym życiu</w:t>
            </w:r>
          </w:p>
          <w:p w14:paraId="0B6C2F7D" w14:textId="77777777" w:rsidR="001F6F7B" w:rsidRPr="00CF5251" w:rsidRDefault="001F6F7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943BF9D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071A9499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21C36BA7" w14:textId="77777777" w:rsidR="001F6F7B" w:rsidRPr="00CF5251" w:rsidRDefault="00E117E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  <w:r w:rsidRPr="00CF5251">
        <w:rPr>
          <w:rFonts w:ascii="Arial" w:eastAsia="Arial" w:hAnsi="Arial" w:cs="Arial"/>
          <w:sz w:val="20"/>
          <w:szCs w:val="20"/>
          <w:lang w:val="pl-PL"/>
        </w:rPr>
        <w:t>Wykaz literatury uzupełniającej</w:t>
      </w:r>
    </w:p>
    <w:p w14:paraId="6105B6BD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tbl>
      <w:tblPr>
        <w:tblStyle w:val="affffd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1F6F7B" w:rsidRPr="00CF5251" w14:paraId="7FD087A8" w14:textId="77777777">
        <w:trPr>
          <w:trHeight w:val="95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05F08" w14:textId="3BE840EE" w:rsidR="001F6F7B" w:rsidRDefault="00E117E7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Ledwoń-Blacha, A. (2023). Strategiczne podejście do działania w social media, Gliwice: Onepress.</w:t>
            </w:r>
          </w:p>
          <w:p w14:paraId="580FBEC1" w14:textId="5963BF8D" w:rsidR="007E1F6F" w:rsidRDefault="007E1F6F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Skowronek B,, (2024) Mediolingwistyka dekadę później. </w:t>
            </w:r>
          </w:p>
          <w:p w14:paraId="62B864BA" w14:textId="5F187F46" w:rsidR="00EC4E5C" w:rsidRDefault="00EC4E5C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Piechota G. (red.) (2011) Public relations, Konteksty międzykulturowe i międzynarodowe.</w:t>
            </w:r>
          </w:p>
          <w:p w14:paraId="6D90F72C" w14:textId="77777777" w:rsidR="00461014" w:rsidRPr="00CF5251" w:rsidRDefault="00461014" w:rsidP="004610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Golka, M. (2020). Bariery w komunikowaniu, Warszawa: PWN</w:t>
            </w:r>
          </w:p>
          <w:p w14:paraId="272CE16B" w14:textId="77777777" w:rsidR="001F6F7B" w:rsidRPr="00CF5251" w:rsidRDefault="001F6F7B">
            <w:pPr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</w:tr>
    </w:tbl>
    <w:p w14:paraId="7DF1244D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270A89F2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5A5AD903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6A442898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p w14:paraId="53D64D9F" w14:textId="77777777" w:rsidR="001F6F7B" w:rsidRPr="00CF5251" w:rsidRDefault="00E117E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  <w:r w:rsidRPr="00CF5251">
        <w:rPr>
          <w:rFonts w:ascii="Arial" w:eastAsia="Arial" w:hAnsi="Arial" w:cs="Arial"/>
          <w:sz w:val="20"/>
          <w:szCs w:val="20"/>
          <w:lang w:val="pl-PL"/>
        </w:rPr>
        <w:t>Bilans godzinowy zgodny z CNPS (Całkowity Nakład Pracy Studenta)</w:t>
      </w:r>
    </w:p>
    <w:p w14:paraId="5F6CB702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0"/>
          <w:szCs w:val="20"/>
          <w:lang w:val="pl-PL"/>
        </w:rPr>
      </w:pPr>
    </w:p>
    <w:tbl>
      <w:tblPr>
        <w:tblStyle w:val="affffe"/>
        <w:tblW w:w="958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F6F7B" w:rsidRPr="00CF5251" w14:paraId="7AE8863B" w14:textId="77777777">
        <w:trPr>
          <w:trHeight w:val="243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5B74B" w14:textId="77777777" w:rsidR="001F6F7B" w:rsidRPr="00CF5251" w:rsidRDefault="00E117E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E45A3D8" w14:textId="77777777" w:rsidR="001F6F7B" w:rsidRPr="00CF5251" w:rsidRDefault="00E117E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0AB6903" w14:textId="5707027B" w:rsidR="001F6F7B" w:rsidRPr="00CF5251" w:rsidRDefault="00CF5251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</w:p>
        </w:tc>
      </w:tr>
      <w:tr w:rsidR="001F6F7B" w:rsidRPr="00CF5251" w14:paraId="7BD31B4B" w14:textId="77777777">
        <w:trPr>
          <w:trHeight w:val="243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2863C" w14:textId="77777777" w:rsidR="001F6F7B" w:rsidRPr="00CF5251" w:rsidRDefault="001F6F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948EED" w14:textId="77777777" w:rsidR="001F6F7B" w:rsidRPr="00CF5251" w:rsidRDefault="00E117E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F3BFFDA" w14:textId="1D503081" w:rsidR="001F6F7B" w:rsidRPr="00CF5251" w:rsidRDefault="00CF5251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</w:p>
        </w:tc>
      </w:tr>
      <w:tr w:rsidR="001F6F7B" w:rsidRPr="00CF5251" w14:paraId="23A77830" w14:textId="77777777">
        <w:trPr>
          <w:trHeight w:val="5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B08ED" w14:textId="77777777" w:rsidR="001F6F7B" w:rsidRPr="00CF5251" w:rsidRDefault="001F6F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224F87" w14:textId="77777777" w:rsidR="001F6F7B" w:rsidRPr="00CF5251" w:rsidRDefault="00E117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351C961" w14:textId="465E8BE5" w:rsidR="001F6F7B" w:rsidRPr="00CF5251" w:rsidRDefault="00CF5251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-</w:t>
            </w:r>
          </w:p>
        </w:tc>
      </w:tr>
      <w:tr w:rsidR="001F6F7B" w:rsidRPr="00CF5251" w14:paraId="1B0DD3C5" w14:textId="77777777">
        <w:trPr>
          <w:trHeight w:val="243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A9D48" w14:textId="77777777" w:rsidR="001F6F7B" w:rsidRPr="00CF5251" w:rsidRDefault="00E117E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430B6D0" w14:textId="77777777" w:rsidR="001F6F7B" w:rsidRPr="00CF5251" w:rsidRDefault="00E117E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2BE2135E" w14:textId="135F5849" w:rsidR="001F6F7B" w:rsidRPr="00CF5251" w:rsidRDefault="00CF5251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</w:p>
        </w:tc>
      </w:tr>
      <w:tr w:rsidR="001F6F7B" w:rsidRPr="00CF5251" w14:paraId="41423120" w14:textId="77777777">
        <w:trPr>
          <w:trHeight w:val="55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1DF24" w14:textId="77777777" w:rsidR="001F6F7B" w:rsidRPr="00CF5251" w:rsidRDefault="001F6F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D5A5939" w14:textId="77777777" w:rsidR="001F6F7B" w:rsidRPr="00CF5251" w:rsidRDefault="00E117E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2E1D9DF9" w14:textId="6D520E48" w:rsidR="001F6F7B" w:rsidRPr="00CF5251" w:rsidRDefault="00CF5251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-</w:t>
            </w:r>
          </w:p>
        </w:tc>
      </w:tr>
      <w:tr w:rsidR="001F6F7B" w:rsidRPr="00CF5251" w14:paraId="794B5E0A" w14:textId="77777777">
        <w:trPr>
          <w:trHeight w:val="57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36009" w14:textId="77777777" w:rsidR="001F6F7B" w:rsidRPr="00CF5251" w:rsidRDefault="001F6F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3667F0B8" w14:textId="77777777" w:rsidR="001F6F7B" w:rsidRPr="00CF5251" w:rsidRDefault="00E117E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C8A8634" w14:textId="6178AB57" w:rsidR="001F6F7B" w:rsidRPr="00CF5251" w:rsidRDefault="00CF5251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-</w:t>
            </w:r>
          </w:p>
        </w:tc>
      </w:tr>
      <w:tr w:rsidR="001F6F7B" w:rsidRPr="00CF5251" w14:paraId="092188FA" w14:textId="77777777">
        <w:trPr>
          <w:trHeight w:val="243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3AE13" w14:textId="77777777" w:rsidR="001F6F7B" w:rsidRPr="00CF5251" w:rsidRDefault="001F6F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A1A0644" w14:textId="77777777" w:rsidR="001F6F7B" w:rsidRPr="00CF5251" w:rsidRDefault="00E117E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36F1FBD" w14:textId="37760FCF" w:rsidR="001F6F7B" w:rsidRPr="00CF5251" w:rsidRDefault="00CF5251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</w:p>
        </w:tc>
      </w:tr>
      <w:tr w:rsidR="001F6F7B" w:rsidRPr="00CF5251" w14:paraId="591157EE" w14:textId="77777777">
        <w:trPr>
          <w:trHeight w:val="243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690A746" w14:textId="77777777" w:rsidR="001F6F7B" w:rsidRPr="00CF5251" w:rsidRDefault="00E117E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6E1B12" w14:textId="5389FD1B" w:rsidR="001F6F7B" w:rsidRPr="00CF5251" w:rsidRDefault="00CF5251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30</w:t>
            </w:r>
          </w:p>
        </w:tc>
      </w:tr>
      <w:tr w:rsidR="001F6F7B" w:rsidRPr="00CF5251" w14:paraId="6824632A" w14:textId="77777777">
        <w:trPr>
          <w:trHeight w:val="243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9672FDD" w14:textId="77777777" w:rsidR="001F6F7B" w:rsidRPr="00CF5251" w:rsidRDefault="00E117E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A3E210" w14:textId="77777777" w:rsidR="001F6F7B" w:rsidRPr="00CF5251" w:rsidRDefault="00E117E7">
            <w:pPr>
              <w:widowControl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F5251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</w:tr>
    </w:tbl>
    <w:p w14:paraId="56FD3CEA" w14:textId="77777777" w:rsidR="001F6F7B" w:rsidRPr="00CF5251" w:rsidRDefault="001F6F7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sz w:val="20"/>
          <w:szCs w:val="20"/>
          <w:lang w:val="pl-PL"/>
        </w:rPr>
      </w:pPr>
    </w:p>
    <w:sectPr w:rsidR="001F6F7B" w:rsidRPr="00CF5251">
      <w:headerReference w:type="default" r:id="rId7"/>
      <w:footerReference w:type="default" r:id="rId8"/>
      <w:pgSz w:w="11900" w:h="16840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3B052" w14:textId="77777777" w:rsidR="009D3C7C" w:rsidRDefault="009D3C7C">
      <w:r>
        <w:separator/>
      </w:r>
    </w:p>
  </w:endnote>
  <w:endnote w:type="continuationSeparator" w:id="0">
    <w:p w14:paraId="10B657D1" w14:textId="77777777" w:rsidR="009D3C7C" w:rsidRDefault="009D3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  <w:embedRegular r:id="rId1" w:fontKey="{D67C8F9B-D3F9-4712-9214-832E39ADB02E}"/>
  </w:font>
  <w:font w:name="Helvetica Neue">
    <w:charset w:val="00"/>
    <w:family w:val="auto"/>
    <w:pitch w:val="default"/>
    <w:embedRegular r:id="rId2" w:fontKey="{04F2C0D9-A3EF-4528-814E-EA4ED07A5F26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  <w:embedRegular r:id="rId3" w:fontKey="{CD70875C-2489-4820-889E-7A70F6631BD5}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  <w:embedRegular r:id="rId4" w:fontKey="{DFE1FFFD-C90B-4BA1-85D1-B79785228E14}"/>
    <w:embedItalic r:id="rId5" w:fontKey="{BBEF0828-50A9-496E-BE3E-2837F4E24B6F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CF39C" w14:textId="77777777" w:rsidR="001F6F7B" w:rsidRDefault="00E117E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eastAsia="Times New Roman" w:cs="Times New Roman"/>
      </w:rPr>
    </w:pPr>
    <w:r>
      <w:rPr>
        <w:rFonts w:eastAsia="Times New Roman" w:cs="Times New Roman"/>
      </w:rPr>
      <w:fldChar w:fldCharType="begin"/>
    </w:r>
    <w:r>
      <w:rPr>
        <w:rFonts w:eastAsia="Times New Roman" w:cs="Times New Roman"/>
      </w:rPr>
      <w:instrText>PAGE</w:instrText>
    </w:r>
    <w:r>
      <w:rPr>
        <w:rFonts w:eastAsia="Times New Roman" w:cs="Times New Roman"/>
      </w:rPr>
      <w:fldChar w:fldCharType="separate"/>
    </w:r>
    <w:r w:rsidR="00CF5251">
      <w:rPr>
        <w:rFonts w:eastAsia="Times New Roman" w:cs="Times New Roman"/>
        <w:noProof/>
      </w:rPr>
      <w:t>1</w:t>
    </w:r>
    <w:r>
      <w:rPr>
        <w:rFonts w:eastAsia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2DED8" w14:textId="77777777" w:rsidR="009D3C7C" w:rsidRDefault="009D3C7C">
      <w:r>
        <w:separator/>
      </w:r>
    </w:p>
  </w:footnote>
  <w:footnote w:type="continuationSeparator" w:id="0">
    <w:p w14:paraId="09079E19" w14:textId="77777777" w:rsidR="009D3C7C" w:rsidRDefault="009D3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EA890" w14:textId="77777777" w:rsidR="001F6F7B" w:rsidRDefault="001F6F7B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TrueTypeFonts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F7B"/>
    <w:rsid w:val="00002F84"/>
    <w:rsid w:val="001F6F7B"/>
    <w:rsid w:val="00212249"/>
    <w:rsid w:val="004560A4"/>
    <w:rsid w:val="00461014"/>
    <w:rsid w:val="00505227"/>
    <w:rsid w:val="007E1F6F"/>
    <w:rsid w:val="009D3C7C"/>
    <w:rsid w:val="00C21839"/>
    <w:rsid w:val="00CF5251"/>
    <w:rsid w:val="00DD0591"/>
    <w:rsid w:val="00E117E7"/>
    <w:rsid w:val="00EC2129"/>
    <w:rsid w:val="00EC4E5C"/>
    <w:rsid w:val="00FB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382D4"/>
  <w15:docId w15:val="{64CBEBB1-2CDB-4292-AD09-41C71427A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 w:cs="Arial Unicode MS"/>
      <w:color w:val="000000"/>
      <w:u w:color="000000"/>
    </w:rPr>
  </w:style>
  <w:style w:type="paragraph" w:styleId="Nagwek1">
    <w:name w:val="heading 1"/>
    <w:next w:val="Normalny"/>
    <w:uiPriority w:val="9"/>
    <w:qFormat/>
    <w:pPr>
      <w:keepNext/>
      <w:widowControl w:val="0"/>
      <w:suppressAutoHyphens/>
      <w:jc w:val="center"/>
      <w:outlineLvl w:val="0"/>
    </w:pPr>
    <w:rPr>
      <w:rFonts w:ascii="Verdana" w:eastAsia="Arial Unicode MS" w:hAnsi="Verdana" w:cs="Arial Unicode MS"/>
      <w:color w:val="000000"/>
      <w:sz w:val="28"/>
      <w:szCs w:val="28"/>
      <w:u w:color="00000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pBdr>
        <w:top w:val="nil"/>
        <w:left w:val="nil"/>
        <w:bottom w:val="nil"/>
        <w:right w:val="nil"/>
        <w:between w:val="nil"/>
      </w:pBdr>
      <w:outlineLvl w:val="3"/>
    </w:pPr>
    <w:rPr>
      <w:rFonts w:eastAsia="Times New Roman" w:cs="Times New Roman"/>
      <w:sz w:val="20"/>
      <w:szCs w:val="20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Pr>
      <w:u w:val="single"/>
    </w:rPr>
  </w:style>
  <w:style w:type="table" w:customStyle="1" w:styleId="TableNormal4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widowControl w:val="0"/>
      <w:tabs>
        <w:tab w:val="center" w:pos="4536"/>
        <w:tab w:val="right" w:pos="9072"/>
      </w:tabs>
      <w:suppressAutoHyphens/>
    </w:pPr>
    <w:rPr>
      <w:rFonts w:eastAsia="Arial Unicode MS" w:cs="Arial Unicode MS"/>
      <w:color w:val="000000"/>
      <w:u w:color="000000"/>
    </w:rPr>
  </w:style>
  <w:style w:type="paragraph" w:customStyle="1" w:styleId="Zawartotabeli">
    <w:name w:val="Zawartość tabeli"/>
    <w:pPr>
      <w:widowControl w:val="0"/>
      <w:suppressAutoHyphens/>
    </w:pPr>
    <w:rPr>
      <w:rFonts w:eastAsia="Arial Unicode MS" w:cs="Arial Unicode MS"/>
      <w:color w:val="000000"/>
      <w:u w:color="000000"/>
    </w:rPr>
  </w:style>
  <w:style w:type="paragraph" w:styleId="Tekstdymka">
    <w:name w:val="Balloon Text"/>
    <w:pPr>
      <w:widowControl w:val="0"/>
      <w:suppressAutoHyphens/>
    </w:pPr>
    <w:rPr>
      <w:rFonts w:ascii="Tahoma" w:eastAsia="Arial Unicode MS" w:hAnsi="Tahoma" w:cs="Arial Unicode MS"/>
      <w:color w:val="000000"/>
      <w:sz w:val="16"/>
      <w:szCs w:val="16"/>
      <w:u w:color="00000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nXY1V0sCnqcYaDfLjVp1Gr2qyw==">CgMxLjA4AHIhMVZ1WjdmZ3ZkeGwyazZwTnJ5Q3JsTzMtRENZLXlpY3Vv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EDF0455-5AA4-41B5-8AE3-3CDF428BAE5D}"/>
</file>

<file path=customXml/itemProps3.xml><?xml version="1.0" encoding="utf-8"?>
<ds:datastoreItem xmlns:ds="http://schemas.openxmlformats.org/officeDocument/2006/customXml" ds:itemID="{00D519AC-52E7-4925-A180-91E71896673D}"/>
</file>

<file path=customXml/itemProps4.xml><?xml version="1.0" encoding="utf-8"?>
<ds:datastoreItem xmlns:ds="http://schemas.openxmlformats.org/officeDocument/2006/customXml" ds:itemID="{E6C35986-C033-4854-B715-C49C52E9B1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649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Monika Kardasz</cp:lastModifiedBy>
  <cp:revision>7</cp:revision>
  <dcterms:created xsi:type="dcterms:W3CDTF">2025-02-20T20:25:00Z</dcterms:created>
  <dcterms:modified xsi:type="dcterms:W3CDTF">2025-02-23T18:29:00Z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