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68" w:rsidRPr="0052608B" w:rsidRDefault="00447268" w:rsidP="00447268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:rsidR="00447268" w:rsidRPr="0052608B" w:rsidRDefault="00447268" w:rsidP="00447268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447268" w:rsidRPr="0052608B" w:rsidRDefault="00447268" w:rsidP="00447268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447268" w:rsidRPr="0052608B" w:rsidRDefault="00447268" w:rsidP="00447268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447268" w:rsidRPr="0052608B" w:rsidRDefault="00447268" w:rsidP="00447268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47268" w:rsidRPr="0052608B" w:rsidTr="00834E3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47268" w:rsidRPr="0052608B" w:rsidRDefault="00447268" w:rsidP="00834E3E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447268" w:rsidRPr="005A2C87" w:rsidRDefault="00075040" w:rsidP="00EF44D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Kurs fakultatywny: </w:t>
            </w:r>
            <w:r w:rsidR="00EF44D6" w:rsidRPr="00075040">
              <w:rPr>
                <w:rFonts w:ascii="Arial" w:hAnsi="Arial" w:cs="Arial"/>
                <w:i/>
                <w:sz w:val="22"/>
                <w:szCs w:val="22"/>
              </w:rPr>
              <w:t>Niefarmakologiczne metody wspierające funkcje językowe i poznawcze</w:t>
            </w:r>
            <w:r w:rsidR="00EF44D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47268" w:rsidRPr="0052608B" w:rsidTr="00834E3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47268" w:rsidRPr="0052608B" w:rsidRDefault="00447268" w:rsidP="00834E3E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47268" w:rsidRPr="00075040" w:rsidRDefault="0026667F" w:rsidP="00834E3E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E474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Facultative course: </w:t>
            </w:r>
            <w:r w:rsidR="00046543" w:rsidRPr="00075040">
              <w:rPr>
                <w:rFonts w:ascii="Arial" w:hAnsi="Arial" w:cs="Arial"/>
                <w:i/>
                <w:sz w:val="22"/>
                <w:szCs w:val="22"/>
              </w:rPr>
              <w:t>Non-pharmacological methods to support language and cognitive functions</w:t>
            </w:r>
          </w:p>
        </w:tc>
      </w:tr>
    </w:tbl>
    <w:p w:rsidR="00447268" w:rsidRPr="0052608B" w:rsidRDefault="00447268" w:rsidP="0044726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447268" w:rsidRPr="0052608B" w:rsidTr="00834E3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447268" w:rsidRPr="005A2C87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dr hab. prof. U</w:t>
            </w:r>
            <w:r w:rsidR="00370068">
              <w:rPr>
                <w:rFonts w:ascii="Arial" w:hAnsi="Arial" w:cs="Arial"/>
                <w:sz w:val="22"/>
                <w:szCs w:val="22"/>
              </w:rPr>
              <w:t>KEN</w:t>
            </w:r>
            <w:r w:rsidRPr="005A2C8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47268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Zdzisława Orłowska-Popek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447268" w:rsidRPr="005A2C87" w:rsidTr="00834E3E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447268" w:rsidRPr="005A2C87" w:rsidRDefault="00EF44D6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KLiZR</w:t>
            </w:r>
          </w:p>
          <w:p w:rsidR="00447268" w:rsidRPr="005A2C87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268" w:rsidRPr="005A2C87" w:rsidTr="00834E3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47268" w:rsidRPr="005A2C87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268" w:rsidRPr="005A2C87" w:rsidTr="00834E3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447268" w:rsidRPr="00B65616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561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447268" w:rsidRPr="005A2C87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7268" w:rsidRPr="0052608B" w:rsidRDefault="00447268" w:rsidP="00447268">
      <w:pPr>
        <w:jc w:val="center"/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jc w:val="center"/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47268" w:rsidRPr="0052608B" w:rsidTr="00834E3E">
        <w:trPr>
          <w:trHeight w:val="1365"/>
        </w:trPr>
        <w:tc>
          <w:tcPr>
            <w:tcW w:w="9640" w:type="dxa"/>
          </w:tcPr>
          <w:p w:rsidR="00447268" w:rsidRPr="005A2C87" w:rsidRDefault="00447268" w:rsidP="00DC60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Celem przedmiotu jest wyposażenie studenta w wiedzę na temat zasad</w:t>
            </w:r>
            <w:r w:rsidR="00EF44D6">
              <w:rPr>
                <w:rFonts w:ascii="Arial" w:hAnsi="Arial" w:cs="Arial"/>
                <w:sz w:val="22"/>
                <w:szCs w:val="22"/>
              </w:rPr>
              <w:t xml:space="preserve"> i metod</w:t>
            </w:r>
            <w:r w:rsidRPr="005A2C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44D6">
              <w:rPr>
                <w:rFonts w:ascii="Arial" w:hAnsi="Arial" w:cs="Arial"/>
                <w:sz w:val="22"/>
                <w:szCs w:val="22"/>
              </w:rPr>
              <w:t>wspierania funkcji językowych i poznawczych</w:t>
            </w:r>
            <w:r w:rsidR="00DC60C8">
              <w:rPr>
                <w:rFonts w:ascii="Arial" w:hAnsi="Arial" w:cs="Arial"/>
                <w:sz w:val="22"/>
                <w:szCs w:val="22"/>
              </w:rPr>
              <w:t xml:space="preserve"> oraz umiejętności dostosowywania materiału zadaniowego do potrzeb pacjentów</w:t>
            </w:r>
            <w:r w:rsidRPr="005A2C8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F44D6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ajęcia mają dać studentowi wiedzę</w:t>
            </w:r>
            <w:r w:rsidR="00EF44D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44D6">
              <w:rPr>
                <w:rFonts w:ascii="Arial" w:hAnsi="Arial" w:cs="Arial"/>
                <w:sz w:val="22"/>
                <w:szCs w:val="22"/>
              </w:rPr>
              <w:t>w oparciu o wyniki badań neurobiologicznych</w:t>
            </w:r>
            <w:r w:rsidR="001311C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Dodatkowo w jaki sposób angażować rodziców/opiekunów</w:t>
            </w:r>
            <w:r w:rsidR="00EF44D6">
              <w:rPr>
                <w:rFonts w:ascii="Arial" w:hAnsi="Arial" w:cs="Arial"/>
                <w:sz w:val="22"/>
                <w:szCs w:val="22"/>
              </w:rPr>
              <w:t>, gdy podopieczny wymaga wsparcia w zakresie umiejętności językowych i poznawczych.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D4E20" w:rsidRPr="0052608B" w:rsidTr="00834E3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D4E20" w:rsidRPr="0052608B" w:rsidRDefault="00DD4E20" w:rsidP="00DD4E2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DD4E20" w:rsidRPr="00C61FE2" w:rsidRDefault="00DD4E20" w:rsidP="0026667F">
            <w:pPr>
              <w:autoSpaceDE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C61FE2">
              <w:rPr>
                <w:rFonts w:ascii="Arial" w:hAnsi="Arial" w:cs="Arial"/>
                <w:sz w:val="22"/>
                <w:szCs w:val="22"/>
              </w:rPr>
              <w:t>na podstawow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poję</w:t>
            </w:r>
            <w:r>
              <w:rPr>
                <w:rFonts w:ascii="Arial" w:hAnsi="Arial" w:cs="Arial"/>
                <w:sz w:val="22"/>
                <w:szCs w:val="22"/>
              </w:rPr>
              <w:t>cia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z zakresu językoznawstwa</w:t>
            </w:r>
            <w:r w:rsidR="0026667F">
              <w:rPr>
                <w:rFonts w:ascii="Arial" w:hAnsi="Arial" w:cs="Arial"/>
                <w:sz w:val="22"/>
                <w:szCs w:val="22"/>
              </w:rPr>
              <w:t>. P</w:t>
            </w:r>
            <w:r>
              <w:rPr>
                <w:rFonts w:ascii="Arial" w:hAnsi="Arial" w:cs="Arial"/>
                <w:sz w:val="22"/>
                <w:szCs w:val="22"/>
              </w:rPr>
              <w:t xml:space="preserve">osiada wiedzę na temat </w:t>
            </w:r>
            <w:r w:rsidR="0026667F">
              <w:rPr>
                <w:rFonts w:ascii="Arial" w:hAnsi="Arial" w:cs="Arial"/>
                <w:sz w:val="22"/>
                <w:szCs w:val="22"/>
              </w:rPr>
              <w:t>funkcji językowych i potrafi wymienić funkcje poznawcze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D4E20" w:rsidRPr="0052608B" w:rsidTr="00834E3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D4E20" w:rsidRPr="0052608B" w:rsidRDefault="00DD4E20" w:rsidP="00DD4E2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D4E20" w:rsidRPr="005A2C87" w:rsidRDefault="00DD4E20" w:rsidP="00DC60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26667F">
              <w:rPr>
                <w:rFonts w:ascii="Arial" w:hAnsi="Arial" w:cs="Arial"/>
                <w:sz w:val="22"/>
                <w:szCs w:val="22"/>
              </w:rPr>
              <w:t>potrafi różnicować po</w:t>
            </w:r>
            <w:r w:rsidR="00DC60C8">
              <w:rPr>
                <w:rFonts w:ascii="Arial" w:hAnsi="Arial" w:cs="Arial"/>
                <w:sz w:val="22"/>
                <w:szCs w:val="22"/>
              </w:rPr>
              <w:t>dejścia</w:t>
            </w:r>
            <w:r w:rsidR="00B316CB">
              <w:rPr>
                <w:rFonts w:ascii="Arial" w:hAnsi="Arial" w:cs="Arial"/>
                <w:sz w:val="22"/>
                <w:szCs w:val="22"/>
              </w:rPr>
              <w:t xml:space="preserve"> farmakologiczne i niefarmakologiczne</w:t>
            </w:r>
            <w:r w:rsidR="0026667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DD4E20" w:rsidRPr="0052608B" w:rsidTr="00834E3E">
        <w:tc>
          <w:tcPr>
            <w:tcW w:w="1941" w:type="dxa"/>
            <w:shd w:val="clear" w:color="auto" w:fill="DBE5F1"/>
            <w:vAlign w:val="center"/>
          </w:tcPr>
          <w:p w:rsidR="00DD4E20" w:rsidRPr="0052608B" w:rsidRDefault="00DD4E20" w:rsidP="00DD4E2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DD4E20" w:rsidRPr="00C52611" w:rsidRDefault="0026667F" w:rsidP="0026667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Dotyczące kwestii lingwistycznych.</w:t>
            </w:r>
          </w:p>
        </w:tc>
      </w:tr>
    </w:tbl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Default="00B316CB" w:rsidP="004472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370068" w:rsidRPr="0052608B" w:rsidRDefault="003700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5286"/>
        <w:gridCol w:w="2362"/>
      </w:tblGrid>
      <w:tr w:rsidR="00447268" w:rsidRPr="00A51ACE" w:rsidTr="00A45573">
        <w:trPr>
          <w:trHeight w:val="930"/>
        </w:trPr>
        <w:tc>
          <w:tcPr>
            <w:tcW w:w="1979" w:type="dxa"/>
            <w:vMerge w:val="restart"/>
            <w:shd w:val="clear" w:color="auto" w:fill="auto"/>
          </w:tcPr>
          <w:p w:rsidR="00447268" w:rsidRPr="00A51ACE" w:rsidRDefault="00447268" w:rsidP="00834E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1AC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86" w:type="dxa"/>
            <w:shd w:val="clear" w:color="auto" w:fill="auto"/>
          </w:tcPr>
          <w:p w:rsidR="00447268" w:rsidRPr="00A51ACE" w:rsidRDefault="00447268" w:rsidP="00834E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1AC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2" w:type="dxa"/>
            <w:shd w:val="clear" w:color="auto" w:fill="auto"/>
          </w:tcPr>
          <w:p w:rsidR="00447268" w:rsidRPr="00A51ACE" w:rsidRDefault="00447268" w:rsidP="00834E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1AC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47268" w:rsidRPr="005A2C87" w:rsidTr="00A45573">
        <w:trPr>
          <w:trHeight w:val="1838"/>
        </w:trPr>
        <w:tc>
          <w:tcPr>
            <w:tcW w:w="1979" w:type="dxa"/>
            <w:vMerge/>
            <w:shd w:val="clear" w:color="auto" w:fill="auto"/>
          </w:tcPr>
          <w:p w:rsidR="00447268" w:rsidRPr="00A51ACE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6" w:type="dxa"/>
            <w:shd w:val="clear" w:color="auto" w:fill="auto"/>
          </w:tcPr>
          <w:p w:rsidR="00447268" w:rsidRPr="005A2C87" w:rsidRDefault="00447268" w:rsidP="00B316C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W01</w:t>
            </w:r>
            <w:r w:rsidR="00B316CB">
              <w:rPr>
                <w:rFonts w:ascii="Arial" w:hAnsi="Arial" w:cs="Arial"/>
                <w:sz w:val="22"/>
                <w:szCs w:val="22"/>
              </w:rPr>
              <w:t>:</w:t>
            </w:r>
            <w:r w:rsidRPr="005A2C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316CB">
              <w:rPr>
                <w:rFonts w:ascii="Arial" w:hAnsi="Arial" w:cs="Arial"/>
                <w:sz w:val="22"/>
                <w:szCs w:val="22"/>
              </w:rPr>
              <w:t>Student m</w:t>
            </w:r>
            <w:r w:rsidRPr="005A2C87">
              <w:rPr>
                <w:rFonts w:ascii="Arial" w:hAnsi="Arial" w:cs="Arial"/>
                <w:sz w:val="22"/>
                <w:szCs w:val="22"/>
              </w:rPr>
              <w:t xml:space="preserve">a wiedzę na temat </w:t>
            </w:r>
            <w:r w:rsidR="00B316CB">
              <w:rPr>
                <w:rFonts w:ascii="Arial" w:hAnsi="Arial" w:cs="Arial"/>
                <w:sz w:val="22"/>
                <w:szCs w:val="22"/>
              </w:rPr>
              <w:t>metod i technik niefarmakologicznych, które mogą wspierać  umiejętności językowe i procesy poznawcze</w:t>
            </w:r>
            <w:r w:rsidRPr="005A2C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62" w:type="dxa"/>
            <w:shd w:val="clear" w:color="auto" w:fill="auto"/>
          </w:tcPr>
          <w:p w:rsidR="00447268" w:rsidRPr="005A2C87" w:rsidRDefault="00447268" w:rsidP="00B316CB">
            <w:pPr>
              <w:rPr>
                <w:rFonts w:ascii="Arial" w:hAnsi="Arial" w:cs="Arial"/>
                <w:sz w:val="22"/>
                <w:szCs w:val="22"/>
              </w:rPr>
            </w:pPr>
            <w:r w:rsidRPr="00C52611">
              <w:rPr>
                <w:rFonts w:ascii="Arial" w:hAnsi="Arial" w:cs="Arial"/>
                <w:b/>
                <w:sz w:val="22"/>
                <w:szCs w:val="22"/>
              </w:rPr>
              <w:t>K_W1, K_W2, K_W</w:t>
            </w:r>
            <w:r w:rsidR="00B316CB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C52611">
              <w:rPr>
                <w:rFonts w:ascii="Arial" w:hAnsi="Arial" w:cs="Arial"/>
                <w:b/>
                <w:sz w:val="22"/>
                <w:szCs w:val="22"/>
              </w:rPr>
              <w:t>, K_W7</w:t>
            </w:r>
            <w:r w:rsidR="00A45573">
              <w:rPr>
                <w:rFonts w:ascii="Arial" w:hAnsi="Arial" w:cs="Arial"/>
                <w:b/>
                <w:sz w:val="22"/>
                <w:szCs w:val="22"/>
              </w:rPr>
              <w:t>, K_W10</w:t>
            </w:r>
          </w:p>
        </w:tc>
      </w:tr>
      <w:tr w:rsidR="00447268" w:rsidRPr="00A51ACE" w:rsidTr="00A45573">
        <w:tc>
          <w:tcPr>
            <w:tcW w:w="1979" w:type="dxa"/>
            <w:shd w:val="clear" w:color="auto" w:fill="auto"/>
          </w:tcPr>
          <w:p w:rsidR="00447268" w:rsidRPr="00A51ACE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6" w:type="dxa"/>
            <w:shd w:val="clear" w:color="auto" w:fill="auto"/>
          </w:tcPr>
          <w:p w:rsidR="00447268" w:rsidRPr="005A2C87" w:rsidRDefault="00447268" w:rsidP="00B316CB">
            <w:pPr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W02</w:t>
            </w:r>
            <w:r w:rsidR="00B316CB">
              <w:rPr>
                <w:rFonts w:ascii="Arial" w:hAnsi="Arial" w:cs="Arial"/>
                <w:sz w:val="22"/>
                <w:szCs w:val="22"/>
              </w:rPr>
              <w:t>:</w:t>
            </w:r>
            <w:r w:rsidRPr="005A2C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316CB">
              <w:rPr>
                <w:rFonts w:ascii="Arial" w:hAnsi="Arial" w:cs="Arial"/>
                <w:sz w:val="22"/>
                <w:szCs w:val="22"/>
              </w:rPr>
              <w:t xml:space="preserve">Student posiada </w:t>
            </w:r>
            <w:r w:rsidRPr="005A2C87">
              <w:rPr>
                <w:rFonts w:ascii="Arial" w:hAnsi="Arial" w:cs="Arial"/>
                <w:sz w:val="22"/>
                <w:szCs w:val="22"/>
              </w:rPr>
              <w:t xml:space="preserve">uporządkowaną wiedzę o </w:t>
            </w:r>
            <w:r w:rsidR="00B316CB">
              <w:rPr>
                <w:rFonts w:ascii="Arial" w:hAnsi="Arial" w:cs="Arial"/>
                <w:sz w:val="22"/>
                <w:szCs w:val="22"/>
              </w:rPr>
              <w:t xml:space="preserve">budowie i funkcjach mózgu, </w:t>
            </w:r>
            <w:r w:rsidRPr="005A2C87">
              <w:rPr>
                <w:rFonts w:ascii="Arial" w:hAnsi="Arial" w:cs="Arial"/>
                <w:sz w:val="22"/>
                <w:szCs w:val="22"/>
              </w:rPr>
              <w:t xml:space="preserve">komunikacji językowej, </w:t>
            </w:r>
            <w:r w:rsidR="00B316CB">
              <w:rPr>
                <w:rFonts w:ascii="Arial" w:hAnsi="Arial" w:cs="Arial"/>
                <w:sz w:val="22"/>
                <w:szCs w:val="22"/>
              </w:rPr>
              <w:t>procesach poznawczych.</w:t>
            </w:r>
          </w:p>
        </w:tc>
        <w:tc>
          <w:tcPr>
            <w:tcW w:w="2362" w:type="dxa"/>
            <w:shd w:val="clear" w:color="auto" w:fill="auto"/>
          </w:tcPr>
          <w:p w:rsidR="00447268" w:rsidRPr="00C52611" w:rsidRDefault="00447268" w:rsidP="00A455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2611">
              <w:rPr>
                <w:rFonts w:ascii="Arial" w:hAnsi="Arial" w:cs="Arial"/>
                <w:b/>
                <w:sz w:val="22"/>
                <w:szCs w:val="22"/>
              </w:rPr>
              <w:t>K_W</w:t>
            </w:r>
            <w:r w:rsidR="00A45573">
              <w:rPr>
                <w:rFonts w:ascii="Arial" w:hAnsi="Arial" w:cs="Arial"/>
                <w:b/>
                <w:sz w:val="22"/>
                <w:szCs w:val="22"/>
              </w:rPr>
              <w:t>4, K_W6, K_9</w:t>
            </w:r>
          </w:p>
        </w:tc>
      </w:tr>
    </w:tbl>
    <w:p w:rsidR="00447268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0"/>
        <w:gridCol w:w="5241"/>
        <w:gridCol w:w="2409"/>
      </w:tblGrid>
      <w:tr w:rsidR="00447268" w:rsidRPr="00A51ACE" w:rsidTr="00834E3E">
        <w:trPr>
          <w:trHeight w:val="939"/>
        </w:trPr>
        <w:tc>
          <w:tcPr>
            <w:tcW w:w="1990" w:type="dxa"/>
            <w:shd w:val="clear" w:color="auto" w:fill="auto"/>
          </w:tcPr>
          <w:p w:rsidR="00447268" w:rsidRPr="00A51ACE" w:rsidRDefault="00447268" w:rsidP="00834E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1AC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1" w:type="dxa"/>
            <w:shd w:val="clear" w:color="auto" w:fill="auto"/>
          </w:tcPr>
          <w:p w:rsidR="00447268" w:rsidRPr="00A51ACE" w:rsidRDefault="00447268" w:rsidP="00834E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1AC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09" w:type="dxa"/>
            <w:shd w:val="clear" w:color="auto" w:fill="auto"/>
          </w:tcPr>
          <w:p w:rsidR="00447268" w:rsidRPr="00A51ACE" w:rsidRDefault="00447268" w:rsidP="00834E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1AC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A45573" w:rsidRPr="00A51ACE" w:rsidTr="00834E3E">
        <w:tc>
          <w:tcPr>
            <w:tcW w:w="1990" w:type="dxa"/>
            <w:shd w:val="clear" w:color="auto" w:fill="auto"/>
          </w:tcPr>
          <w:p w:rsidR="00A45573" w:rsidRPr="00A51ACE" w:rsidRDefault="00A45573" w:rsidP="00A455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:rsidR="00A45573" w:rsidRPr="005A2C87" w:rsidRDefault="00A45573" w:rsidP="00A455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A2C87">
              <w:rPr>
                <w:rStyle w:val="TeksttreciCalibri10ptBezpogrubieniaOdstpy0pt"/>
                <w:rFonts w:ascii="Arial" w:hAnsi="Arial" w:cs="Arial"/>
                <w:b w:val="0"/>
                <w:sz w:val="22"/>
                <w:szCs w:val="22"/>
              </w:rPr>
              <w:t xml:space="preserve">U01 </w:t>
            </w:r>
            <w:r>
              <w:rPr>
                <w:rStyle w:val="TeksttreciCalibri10ptBezpogrubieniaOdstpy0pt"/>
                <w:rFonts w:ascii="Arial" w:hAnsi="Arial" w:cs="Arial"/>
                <w:b w:val="0"/>
                <w:sz w:val="22"/>
                <w:szCs w:val="22"/>
              </w:rPr>
              <w:t>Student p</w:t>
            </w:r>
            <w:r w:rsidRPr="005A2C87">
              <w:rPr>
                <w:rStyle w:val="TeksttreciCalibri10ptBezpogrubieniaOdstpy0pt"/>
                <w:rFonts w:ascii="Arial" w:hAnsi="Arial" w:cs="Arial"/>
                <w:b w:val="0"/>
                <w:sz w:val="22"/>
                <w:szCs w:val="22"/>
              </w:rPr>
              <w:t xml:space="preserve">otrafi </w:t>
            </w:r>
            <w:r>
              <w:rPr>
                <w:rStyle w:val="TeksttreciCalibri10ptBezpogrubieniaOdstpy0pt"/>
                <w:rFonts w:ascii="Arial" w:hAnsi="Arial" w:cs="Arial"/>
                <w:b w:val="0"/>
                <w:sz w:val="22"/>
                <w:szCs w:val="22"/>
              </w:rPr>
              <w:t xml:space="preserve">w oparciu o wiedzę </w:t>
            </w:r>
            <w:r w:rsidRPr="005A2C87">
              <w:rPr>
                <w:rStyle w:val="TeksttreciCalibri10ptBezpogrubieniaOdstpy0pt"/>
                <w:rFonts w:ascii="Arial" w:hAnsi="Arial" w:cs="Arial"/>
                <w:b w:val="0"/>
                <w:sz w:val="22"/>
                <w:szCs w:val="22"/>
              </w:rPr>
              <w:t xml:space="preserve">dokonywać  wyboru </w:t>
            </w:r>
            <w:r>
              <w:rPr>
                <w:rStyle w:val="TeksttreciCalibri10ptBezpogrubieniaOdstpy0pt"/>
                <w:rFonts w:ascii="Arial" w:hAnsi="Arial" w:cs="Arial"/>
                <w:b w:val="0"/>
                <w:sz w:val="22"/>
                <w:szCs w:val="22"/>
              </w:rPr>
              <w:t xml:space="preserve">niefarmakologicznych </w:t>
            </w:r>
            <w:r w:rsidRPr="005A2C87">
              <w:rPr>
                <w:rStyle w:val="TeksttreciCalibri10ptBezpogrubieniaOdstpy0pt"/>
                <w:rFonts w:ascii="Arial" w:hAnsi="Arial" w:cs="Arial"/>
                <w:b w:val="0"/>
                <w:sz w:val="22"/>
                <w:szCs w:val="22"/>
              </w:rPr>
              <w:t xml:space="preserve">metod </w:t>
            </w:r>
            <w:r>
              <w:rPr>
                <w:rStyle w:val="TeksttreciCalibri10ptBezpogrubieniaOdstpy0pt"/>
                <w:rFonts w:ascii="Arial" w:hAnsi="Arial" w:cs="Arial"/>
                <w:b w:val="0"/>
                <w:sz w:val="22"/>
                <w:szCs w:val="22"/>
              </w:rPr>
              <w:t xml:space="preserve">oddziaływań </w:t>
            </w:r>
            <w:r w:rsidRPr="005A2C87">
              <w:rPr>
                <w:rStyle w:val="TeksttreciCalibri10ptBezpogrubieniaOdstpy0pt"/>
                <w:rFonts w:ascii="Arial" w:hAnsi="Arial" w:cs="Arial"/>
                <w:b w:val="0"/>
                <w:sz w:val="22"/>
                <w:szCs w:val="22"/>
              </w:rPr>
              <w:t xml:space="preserve">w celu pomocy </w:t>
            </w:r>
            <w:r>
              <w:rPr>
                <w:rStyle w:val="TeksttreciCalibri10ptBezpogrubieniaOdstpy0pt"/>
                <w:rFonts w:ascii="Arial" w:hAnsi="Arial" w:cs="Arial"/>
                <w:b w:val="0"/>
                <w:sz w:val="22"/>
                <w:szCs w:val="22"/>
              </w:rPr>
              <w:t>dzieciom i dorosłym</w:t>
            </w:r>
            <w:r w:rsidRPr="005A2C87">
              <w:rPr>
                <w:rStyle w:val="TeksttreciCalibri10ptBezpogrubieniaOdstpy0pt"/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A45573" w:rsidRPr="00834E3E" w:rsidRDefault="00A45573" w:rsidP="007838C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K_U1, K_U2, </w:t>
            </w:r>
            <w:r w:rsidRPr="00834E3E">
              <w:rPr>
                <w:rFonts w:ascii="Arial" w:hAnsi="Arial" w:cs="Arial"/>
                <w:b/>
                <w:sz w:val="22"/>
                <w:szCs w:val="22"/>
              </w:rPr>
              <w:t>K_U3,  K_U5</w:t>
            </w:r>
          </w:p>
        </w:tc>
      </w:tr>
      <w:tr w:rsidR="00A45573" w:rsidRPr="00A51ACE" w:rsidTr="00834E3E">
        <w:tc>
          <w:tcPr>
            <w:tcW w:w="1990" w:type="dxa"/>
            <w:shd w:val="clear" w:color="auto" w:fill="auto"/>
          </w:tcPr>
          <w:p w:rsidR="00A45573" w:rsidRPr="00A51ACE" w:rsidRDefault="00A45573" w:rsidP="00A455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1" w:type="dxa"/>
            <w:shd w:val="clear" w:color="auto" w:fill="auto"/>
          </w:tcPr>
          <w:p w:rsidR="00A45573" w:rsidRPr="005A2C87" w:rsidRDefault="00A45573" w:rsidP="007838C8">
            <w:pPr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U0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5A2C8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Student po</w:t>
            </w:r>
            <w:r w:rsidRPr="005A2C87">
              <w:rPr>
                <w:rFonts w:ascii="Arial" w:hAnsi="Arial" w:cs="Arial"/>
                <w:sz w:val="22"/>
                <w:szCs w:val="22"/>
              </w:rPr>
              <w:t xml:space="preserve">trafi </w:t>
            </w:r>
            <w:r>
              <w:rPr>
                <w:rFonts w:ascii="Arial" w:hAnsi="Arial" w:cs="Arial"/>
                <w:sz w:val="22"/>
                <w:szCs w:val="22"/>
              </w:rPr>
              <w:t xml:space="preserve">wykorzystywać </w:t>
            </w:r>
            <w:r w:rsidR="007838C8">
              <w:rPr>
                <w:rFonts w:ascii="Arial" w:hAnsi="Arial" w:cs="Arial"/>
                <w:sz w:val="22"/>
                <w:szCs w:val="22"/>
              </w:rPr>
              <w:t>dane dotyczące budowy i funkcji mózgu, komunikacji językowej i procesów poznawczych u pacjenta do opracowania programu wspierającego funkcje językowe i poznawcze.</w:t>
            </w:r>
          </w:p>
        </w:tc>
        <w:tc>
          <w:tcPr>
            <w:tcW w:w="2409" w:type="dxa"/>
            <w:shd w:val="clear" w:color="auto" w:fill="auto"/>
          </w:tcPr>
          <w:p w:rsidR="00A45573" w:rsidRPr="00834E3E" w:rsidRDefault="007838C8" w:rsidP="007838C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K_U4, </w:t>
            </w:r>
            <w:r w:rsidR="00A45573" w:rsidRPr="00834E3E">
              <w:rPr>
                <w:rFonts w:ascii="Arial" w:hAnsi="Arial" w:cs="Arial"/>
                <w:b/>
                <w:sz w:val="22"/>
                <w:szCs w:val="22"/>
              </w:rPr>
              <w:t>K_U</w:t>
            </w:r>
            <w:r>
              <w:rPr>
                <w:rFonts w:ascii="Arial" w:hAnsi="Arial" w:cs="Arial"/>
                <w:b/>
                <w:sz w:val="22"/>
                <w:szCs w:val="22"/>
              </w:rPr>
              <w:t>5, K_U6</w:t>
            </w:r>
          </w:p>
        </w:tc>
      </w:tr>
    </w:tbl>
    <w:p w:rsidR="00447268" w:rsidRPr="00966BDC" w:rsidRDefault="00447268" w:rsidP="00447268">
      <w:pPr>
        <w:rPr>
          <w:rFonts w:ascii="Arial" w:hAnsi="Arial" w:cs="Arial"/>
          <w:sz w:val="20"/>
          <w:szCs w:val="20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233"/>
        <w:gridCol w:w="2407"/>
      </w:tblGrid>
      <w:tr w:rsidR="00447268" w:rsidRPr="00A51ACE" w:rsidTr="007838C8">
        <w:trPr>
          <w:trHeight w:val="800"/>
        </w:trPr>
        <w:tc>
          <w:tcPr>
            <w:tcW w:w="1987" w:type="dxa"/>
            <w:shd w:val="clear" w:color="auto" w:fill="auto"/>
          </w:tcPr>
          <w:p w:rsidR="00447268" w:rsidRPr="00A51ACE" w:rsidRDefault="00447268" w:rsidP="00834E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1AC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33" w:type="dxa"/>
            <w:shd w:val="clear" w:color="auto" w:fill="auto"/>
          </w:tcPr>
          <w:p w:rsidR="00447268" w:rsidRPr="00A51ACE" w:rsidRDefault="00447268" w:rsidP="00834E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1AC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07" w:type="dxa"/>
            <w:shd w:val="clear" w:color="auto" w:fill="auto"/>
          </w:tcPr>
          <w:p w:rsidR="00447268" w:rsidRPr="00A51ACE" w:rsidRDefault="00447268" w:rsidP="00834E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1AC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47268" w:rsidRPr="00A51ACE" w:rsidTr="007838C8">
        <w:tc>
          <w:tcPr>
            <w:tcW w:w="1987" w:type="dxa"/>
            <w:shd w:val="clear" w:color="auto" w:fill="auto"/>
          </w:tcPr>
          <w:p w:rsidR="00447268" w:rsidRPr="00A51ACE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3" w:type="dxa"/>
            <w:shd w:val="clear" w:color="auto" w:fill="auto"/>
          </w:tcPr>
          <w:p w:rsidR="00447268" w:rsidRPr="005A2C87" w:rsidRDefault="00447268" w:rsidP="007838C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K0</w:t>
            </w:r>
            <w:r w:rsidR="007838C8">
              <w:rPr>
                <w:rFonts w:ascii="Arial" w:hAnsi="Arial" w:cs="Arial"/>
                <w:sz w:val="22"/>
                <w:szCs w:val="22"/>
              </w:rPr>
              <w:t>1</w:t>
            </w:r>
            <w:r w:rsidRPr="005A2C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838C8">
              <w:rPr>
                <w:rFonts w:ascii="Arial" w:hAnsi="Arial" w:cs="Arial"/>
                <w:sz w:val="22"/>
                <w:szCs w:val="22"/>
              </w:rPr>
              <w:t>Student m</w:t>
            </w:r>
            <w:r w:rsidRPr="00362AB3">
              <w:rPr>
                <w:rFonts w:ascii="Arial" w:hAnsi="Arial" w:cs="Arial"/>
                <w:sz w:val="22"/>
                <w:szCs w:val="22"/>
              </w:rPr>
              <w:t xml:space="preserve">a świadomość, jaką rolę odgrywa </w:t>
            </w:r>
            <w:r w:rsidR="007838C8">
              <w:rPr>
                <w:rFonts w:ascii="Arial" w:hAnsi="Arial" w:cs="Arial"/>
                <w:sz w:val="22"/>
                <w:szCs w:val="22"/>
              </w:rPr>
              <w:t xml:space="preserve">wspieranie funkcji </w:t>
            </w:r>
            <w:r w:rsidRPr="00362AB3">
              <w:rPr>
                <w:rFonts w:ascii="Arial" w:hAnsi="Arial" w:cs="Arial"/>
                <w:sz w:val="22"/>
                <w:szCs w:val="22"/>
              </w:rPr>
              <w:t>język</w:t>
            </w:r>
            <w:r w:rsidR="007838C8">
              <w:rPr>
                <w:rFonts w:ascii="Arial" w:hAnsi="Arial" w:cs="Arial"/>
                <w:sz w:val="22"/>
                <w:szCs w:val="22"/>
              </w:rPr>
              <w:t>owych i poznawczych pacjentów dla ich właściwego rozwoju.</w:t>
            </w:r>
          </w:p>
        </w:tc>
        <w:tc>
          <w:tcPr>
            <w:tcW w:w="2407" w:type="dxa"/>
            <w:shd w:val="clear" w:color="auto" w:fill="auto"/>
          </w:tcPr>
          <w:p w:rsidR="00447268" w:rsidRPr="00834E3E" w:rsidRDefault="00447268" w:rsidP="007838C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4E3E">
              <w:rPr>
                <w:rFonts w:ascii="Arial" w:hAnsi="Arial" w:cs="Arial"/>
                <w:b/>
                <w:sz w:val="22"/>
                <w:szCs w:val="22"/>
              </w:rPr>
              <w:t>K_K</w:t>
            </w:r>
            <w:r w:rsidR="007838C8">
              <w:rPr>
                <w:rFonts w:ascii="Arial" w:hAnsi="Arial" w:cs="Arial"/>
                <w:b/>
                <w:sz w:val="22"/>
                <w:szCs w:val="22"/>
              </w:rPr>
              <w:t>1, K_K3</w:t>
            </w:r>
          </w:p>
        </w:tc>
      </w:tr>
    </w:tbl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47268" w:rsidRPr="0052608B" w:rsidTr="00834E3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447268" w:rsidRPr="0052608B" w:rsidTr="00834E3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447268" w:rsidRPr="0052608B" w:rsidTr="00834E3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47268" w:rsidRPr="0052608B" w:rsidTr="00834E3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7268" w:rsidRPr="0052608B" w:rsidRDefault="007838C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7268" w:rsidRPr="0052608B" w:rsidRDefault="00447268" w:rsidP="00EF44D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268" w:rsidRPr="0052608B" w:rsidTr="00834E3E">
        <w:trPr>
          <w:trHeight w:val="462"/>
        </w:trPr>
        <w:tc>
          <w:tcPr>
            <w:tcW w:w="1611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7268" w:rsidRPr="0052608B" w:rsidRDefault="00447268" w:rsidP="00447268">
      <w:pPr>
        <w:pStyle w:val="Zawartotabeli"/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pStyle w:val="Zawartotabeli"/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447268" w:rsidRPr="0052608B" w:rsidTr="00834E3E">
        <w:trPr>
          <w:trHeight w:val="1920"/>
        </w:trPr>
        <w:tc>
          <w:tcPr>
            <w:tcW w:w="9622" w:type="dxa"/>
          </w:tcPr>
          <w:p w:rsidR="00447268" w:rsidRPr="005A2C87" w:rsidRDefault="007838C8" w:rsidP="00570D38">
            <w:pPr>
              <w:suppressLineNumber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Wykład konwersatoryjny, prezentacja multimedialna</w:t>
            </w:r>
            <w:r w:rsidR="00570D38">
              <w:rPr>
                <w:rFonts w:ascii="Arial" w:hAnsi="Arial" w:cs="Arial"/>
                <w:sz w:val="22"/>
                <w:szCs w:val="22"/>
              </w:rPr>
              <w:t>, a</w:t>
            </w:r>
            <w:r w:rsidR="00447268" w:rsidRPr="005A2C87">
              <w:rPr>
                <w:rFonts w:ascii="Arial" w:hAnsi="Arial" w:cs="Arial"/>
                <w:sz w:val="22"/>
                <w:szCs w:val="22"/>
              </w:rPr>
              <w:t xml:space="preserve">naliza </w:t>
            </w:r>
            <w:r w:rsidR="00570D38">
              <w:rPr>
                <w:rFonts w:ascii="Arial" w:hAnsi="Arial" w:cs="Arial"/>
                <w:sz w:val="22"/>
                <w:szCs w:val="22"/>
              </w:rPr>
              <w:t>i</w:t>
            </w:r>
            <w:r w:rsidR="00447268" w:rsidRPr="005A2C87">
              <w:rPr>
                <w:rFonts w:ascii="Arial" w:hAnsi="Arial" w:cs="Arial"/>
                <w:sz w:val="22"/>
                <w:szCs w:val="22"/>
              </w:rPr>
              <w:t xml:space="preserve"> tworzenie </w:t>
            </w:r>
            <w:r w:rsidR="00EF44D6">
              <w:rPr>
                <w:rFonts w:ascii="Arial" w:hAnsi="Arial" w:cs="Arial"/>
                <w:sz w:val="22"/>
                <w:szCs w:val="22"/>
              </w:rPr>
              <w:t>zestawów ćwiczeń językowych i poznawczych</w:t>
            </w:r>
            <w:r w:rsidR="00447268" w:rsidRPr="005A2C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622" w:type="dxa"/>
          </w:tcPr>
          <w:p w:rsidR="00447268" w:rsidRPr="0052608B" w:rsidRDefault="00447268" w:rsidP="00834E3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7268" w:rsidRPr="0052608B" w:rsidRDefault="00447268" w:rsidP="00447268">
      <w:pPr>
        <w:pStyle w:val="Zawartotabeli"/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pStyle w:val="Zawartotabeli"/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:rsidR="00447268" w:rsidRPr="0052608B" w:rsidRDefault="00447268" w:rsidP="0044726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447268" w:rsidRPr="0052608B" w:rsidTr="00834E3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47268" w:rsidRPr="0052608B" w:rsidRDefault="00447268" w:rsidP="00834E3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447268" w:rsidRPr="005A2C87" w:rsidTr="00834E3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47268" w:rsidRPr="0052608B" w:rsidRDefault="00447268" w:rsidP="00834E3E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268" w:rsidRPr="005A2C87" w:rsidTr="00834E3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47268" w:rsidRPr="0052608B" w:rsidRDefault="00447268" w:rsidP="00834E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268" w:rsidRPr="005A2C87" w:rsidTr="00834E3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47268" w:rsidRPr="0052608B" w:rsidRDefault="00447268" w:rsidP="00834E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268" w:rsidRPr="005A2C87" w:rsidTr="00834E3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47268" w:rsidRPr="0052608B" w:rsidRDefault="00447268" w:rsidP="00834E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268" w:rsidRPr="005A2C87" w:rsidTr="00834E3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47268" w:rsidRPr="0052608B" w:rsidRDefault="00447268" w:rsidP="00834E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2608B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570D38" w:rsidP="00834E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47268" w:rsidRPr="005A2C87" w:rsidRDefault="00447268" w:rsidP="00834E3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7268" w:rsidRPr="0052608B" w:rsidRDefault="00447268" w:rsidP="00447268">
      <w:pPr>
        <w:pStyle w:val="Zawartotabeli"/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47268" w:rsidRPr="0052608B" w:rsidTr="00834E3E">
        <w:tc>
          <w:tcPr>
            <w:tcW w:w="1941" w:type="dxa"/>
            <w:shd w:val="clear" w:color="auto" w:fill="DBE5F1"/>
            <w:vAlign w:val="center"/>
          </w:tcPr>
          <w:p w:rsidR="00447268" w:rsidRPr="0052608B" w:rsidRDefault="00447268" w:rsidP="00834E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447268" w:rsidRPr="005A2C87" w:rsidRDefault="00447268" w:rsidP="00834E3E">
            <w:pPr>
              <w:suppressLineNumbers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 xml:space="preserve">Zaliczenie na podstawie </w:t>
            </w:r>
            <w:r w:rsidR="00046543">
              <w:rPr>
                <w:rFonts w:ascii="Arial" w:hAnsi="Arial" w:cs="Arial"/>
                <w:sz w:val="22"/>
                <w:szCs w:val="22"/>
              </w:rPr>
              <w:t xml:space="preserve">aktywnego </w:t>
            </w:r>
            <w:r>
              <w:rPr>
                <w:rFonts w:ascii="Arial" w:hAnsi="Arial" w:cs="Arial"/>
                <w:sz w:val="22"/>
                <w:szCs w:val="22"/>
              </w:rPr>
              <w:t xml:space="preserve">udziału we wszystkich zajęciach, </w:t>
            </w:r>
            <w:r w:rsidRPr="005A2C87">
              <w:rPr>
                <w:rFonts w:ascii="Arial" w:hAnsi="Arial" w:cs="Arial"/>
                <w:sz w:val="22"/>
                <w:szCs w:val="22"/>
              </w:rPr>
              <w:t>systematycznego przygotowania</w:t>
            </w:r>
            <w:r w:rsidR="00360DE0">
              <w:rPr>
                <w:rFonts w:ascii="Arial" w:hAnsi="Arial" w:cs="Arial"/>
                <w:sz w:val="22"/>
                <w:szCs w:val="22"/>
              </w:rPr>
              <w:t>.</w:t>
            </w:r>
            <w:r w:rsidRPr="005A2C87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447268" w:rsidRPr="00D11557" w:rsidRDefault="00447268" w:rsidP="00834E3E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447268" w:rsidRPr="0052608B" w:rsidRDefault="00447268" w:rsidP="00834E3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447268" w:rsidRPr="0052608B" w:rsidRDefault="00447268" w:rsidP="00834E3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447268" w:rsidRPr="0052608B" w:rsidRDefault="00447268" w:rsidP="00834E3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47268" w:rsidRPr="00D11557" w:rsidTr="00834E3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447268" w:rsidRPr="0052608B" w:rsidRDefault="00447268" w:rsidP="00834E3E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447268" w:rsidRPr="00D11557" w:rsidRDefault="00447268" w:rsidP="00834E3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447268" w:rsidRDefault="00447268" w:rsidP="00834E3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>W razie konieczności zajęcia mogą być prowadzone w formie zdalnej.</w:t>
            </w:r>
          </w:p>
          <w:p w:rsidR="00447268" w:rsidRPr="005A2C87" w:rsidRDefault="00447268" w:rsidP="00834E3E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94AFE">
              <w:rPr>
                <w:rFonts w:ascii="Arial" w:hAnsi="Arial" w:cs="Arial"/>
                <w:sz w:val="22"/>
                <w:szCs w:val="22"/>
              </w:rPr>
              <w:t xml:space="preserve">Potwierdzeniem uczestnictwa studenta w zajęciach jest włączenie kamery oraz mikrofonu w aplikacji MS Teams (na życzenie osoby prowadzącej). </w:t>
            </w:r>
            <w:r w:rsidRPr="00D94AFE">
              <w:rPr>
                <w:rFonts w:ascii="Arial" w:hAnsi="Arial" w:cs="Arial"/>
                <w:sz w:val="22"/>
                <w:szCs w:val="22"/>
              </w:rPr>
              <w:br/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</w:t>
            </w:r>
            <w:r>
              <w:t>.</w:t>
            </w:r>
          </w:p>
        </w:tc>
      </w:tr>
    </w:tbl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47268" w:rsidRPr="0052608B" w:rsidTr="00834E3E">
        <w:trPr>
          <w:trHeight w:val="1136"/>
        </w:trPr>
        <w:tc>
          <w:tcPr>
            <w:tcW w:w="9622" w:type="dxa"/>
          </w:tcPr>
          <w:p w:rsidR="00447268" w:rsidRPr="005A2C87" w:rsidRDefault="00360DE0" w:rsidP="00447268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Terminologia: funkcje poznawcze, funkcje językowe</w:t>
            </w:r>
          </w:p>
          <w:p w:rsidR="00447268" w:rsidRDefault="00360DE0" w:rsidP="00447268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Neurobiologiczne podstawy języka.</w:t>
            </w:r>
          </w:p>
          <w:p w:rsidR="00570D38" w:rsidRPr="005A2C87" w:rsidRDefault="00570D38" w:rsidP="00447268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Neurobiologiczne podstawy funkcji poznawczych. </w:t>
            </w:r>
          </w:p>
          <w:p w:rsidR="00FF2FD4" w:rsidRDefault="00FF2FD4" w:rsidP="00447268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Stymulacja mechanizmów lewopółkulowych- trening poznawczy dla dzieci i osób dorosłych.</w:t>
            </w:r>
          </w:p>
          <w:p w:rsidR="00447268" w:rsidRPr="005A2C87" w:rsidRDefault="00FF2FD4" w:rsidP="00447268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Czytanie i pisanie jako metody wspierające funkcje językowe</w:t>
            </w:r>
            <w:r w:rsidR="00570D38">
              <w:rPr>
                <w:rFonts w:ascii="Arial" w:hAnsi="Arial" w:cs="Arial"/>
                <w:sz w:val="22"/>
                <w:szCs w:val="22"/>
              </w:rPr>
              <w:t xml:space="preserve"> i poznawcze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447268" w:rsidRPr="005A2C87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447268" w:rsidRDefault="00FF2FD4" w:rsidP="00FF2FD4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adjustRightInd w:val="0"/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Technika programowania języka jako oddziaływani</w:t>
            </w:r>
            <w:r w:rsidR="00DC60C8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 ukierunkowane na wsparcie umiejętności językowych.</w:t>
            </w:r>
          </w:p>
          <w:p w:rsidR="00DC60C8" w:rsidRDefault="00DC60C8" w:rsidP="00DC60C8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adjustRightInd w:val="0"/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zadań wspierających funkcje językowe.</w:t>
            </w:r>
          </w:p>
          <w:p w:rsidR="00DC60C8" w:rsidRPr="0052608B" w:rsidRDefault="00DC60C8" w:rsidP="00DC60C8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adjustRightInd w:val="0"/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zadań wykorzystywanych w treningu poznawczym.</w:t>
            </w:r>
          </w:p>
        </w:tc>
      </w:tr>
    </w:tbl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47268" w:rsidRPr="0052608B" w:rsidTr="00834E3E">
        <w:trPr>
          <w:trHeight w:val="1098"/>
        </w:trPr>
        <w:tc>
          <w:tcPr>
            <w:tcW w:w="9622" w:type="dxa"/>
          </w:tcPr>
          <w:p w:rsidR="00570D38" w:rsidRDefault="00570D38" w:rsidP="00570D38">
            <w:pPr>
              <w:numPr>
                <w:ilvl w:val="0"/>
                <w:numId w:val="4"/>
              </w:numPr>
              <w:suppressAutoHyphens w:val="0"/>
              <w:autoSpaceDN w:val="0"/>
              <w:adjustRightInd w:val="0"/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Cieszyńska-Rożek J., </w:t>
            </w:r>
            <w:r w:rsidRPr="00370068">
              <w:rPr>
                <w:rFonts w:ascii="Arial" w:hAnsi="Arial" w:cs="Arial"/>
                <w:i/>
                <w:sz w:val="22"/>
                <w:szCs w:val="22"/>
              </w:rPr>
              <w:t xml:space="preserve">Neurobiologiczne podstawy rozwoju poznawczego. </w:t>
            </w:r>
            <w:r>
              <w:rPr>
                <w:rFonts w:ascii="Arial" w:hAnsi="Arial" w:cs="Arial"/>
                <w:i/>
                <w:sz w:val="22"/>
                <w:szCs w:val="22"/>
              </w:rPr>
              <w:t>Słuch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70D38">
              <w:rPr>
                <w:rFonts w:ascii="Arial" w:hAnsi="Arial" w:cs="Arial"/>
                <w:i/>
                <w:sz w:val="22"/>
                <w:szCs w:val="22"/>
              </w:rPr>
              <w:t>Ruch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70D38">
              <w:rPr>
                <w:rFonts w:ascii="Arial" w:hAnsi="Arial" w:cs="Arial"/>
                <w:i/>
                <w:sz w:val="22"/>
                <w:szCs w:val="22"/>
              </w:rPr>
              <w:t>Wzrok</w:t>
            </w:r>
            <w:r>
              <w:rPr>
                <w:rFonts w:ascii="Arial" w:hAnsi="Arial" w:cs="Arial"/>
                <w:sz w:val="22"/>
                <w:szCs w:val="22"/>
              </w:rPr>
              <w:t>, Kraków 2018-20.</w:t>
            </w:r>
          </w:p>
          <w:p w:rsidR="00447268" w:rsidRDefault="00447268" w:rsidP="00447268">
            <w:pPr>
              <w:numPr>
                <w:ilvl w:val="0"/>
                <w:numId w:val="4"/>
              </w:numPr>
              <w:suppressAutoHyphens w:val="0"/>
              <w:autoSpaceDN w:val="0"/>
              <w:adjustRightInd w:val="0"/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Cieszyńska-Rożek J., </w:t>
            </w:r>
            <w:r w:rsidRPr="00370068">
              <w:rPr>
                <w:rFonts w:ascii="Arial" w:hAnsi="Arial" w:cs="Arial"/>
                <w:i/>
                <w:sz w:val="22"/>
                <w:szCs w:val="22"/>
              </w:rPr>
              <w:t>Neurobiologiczne podstawy rozwoju poznawczego. Język</w:t>
            </w:r>
            <w:r>
              <w:rPr>
                <w:rFonts w:ascii="Arial" w:hAnsi="Arial" w:cs="Arial"/>
                <w:sz w:val="22"/>
                <w:szCs w:val="22"/>
              </w:rPr>
              <w:t>, Kraków 2022.</w:t>
            </w:r>
          </w:p>
          <w:p w:rsidR="00570D38" w:rsidRDefault="00570D38" w:rsidP="00447268">
            <w:pPr>
              <w:numPr>
                <w:ilvl w:val="0"/>
                <w:numId w:val="4"/>
              </w:numPr>
              <w:suppressAutoHyphens w:val="0"/>
              <w:autoSpaceDN w:val="0"/>
              <w:adjustRightInd w:val="0"/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Eagleman D., </w:t>
            </w:r>
            <w:r w:rsidRPr="00093D1E">
              <w:rPr>
                <w:rFonts w:ascii="Arial" w:hAnsi="Arial" w:cs="Arial"/>
                <w:i/>
                <w:sz w:val="22"/>
                <w:szCs w:val="22"/>
              </w:rPr>
              <w:t>Dynamiczny mózg</w:t>
            </w:r>
            <w:r w:rsidR="00093D1E" w:rsidRPr="00093D1E">
              <w:rPr>
                <w:rFonts w:ascii="Arial" w:hAnsi="Arial" w:cs="Arial"/>
                <w:i/>
                <w:sz w:val="22"/>
                <w:szCs w:val="22"/>
              </w:rPr>
              <w:t>. Historia nieustannych przeobrażeń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93D1E">
              <w:rPr>
                <w:rFonts w:ascii="Arial" w:hAnsi="Arial" w:cs="Arial"/>
                <w:sz w:val="22"/>
                <w:szCs w:val="22"/>
              </w:rPr>
              <w:t xml:space="preserve">Poznań </w:t>
            </w:r>
            <w:r>
              <w:rPr>
                <w:rFonts w:ascii="Arial" w:hAnsi="Arial" w:cs="Arial"/>
                <w:sz w:val="22"/>
                <w:szCs w:val="22"/>
              </w:rPr>
              <w:t>2023.</w:t>
            </w:r>
          </w:p>
          <w:p w:rsidR="00834E3E" w:rsidRDefault="00834E3E" w:rsidP="00447268">
            <w:pPr>
              <w:numPr>
                <w:ilvl w:val="0"/>
                <w:numId w:val="4"/>
              </w:numPr>
              <w:suppressAutoHyphens w:val="0"/>
              <w:autoSpaceDN w:val="0"/>
              <w:adjustRightInd w:val="0"/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Muzyka-Furtak E., </w:t>
            </w:r>
            <w:r w:rsidRPr="00834E3E">
              <w:rPr>
                <w:rFonts w:ascii="Arial" w:hAnsi="Arial" w:cs="Arial"/>
                <w:i/>
                <w:sz w:val="22"/>
                <w:szCs w:val="22"/>
              </w:rPr>
              <w:t>Ćwiczenia semantyczno-leksykalne dla dzieci z uszkodzonym słuchem-stymulowanie rozwoju j</w:t>
            </w:r>
            <w:r>
              <w:rPr>
                <w:rFonts w:ascii="Arial" w:hAnsi="Arial" w:cs="Arial"/>
                <w:i/>
                <w:sz w:val="22"/>
                <w:szCs w:val="22"/>
              </w:rPr>
              <w:t>ę</w:t>
            </w:r>
            <w:r w:rsidRPr="00834E3E">
              <w:rPr>
                <w:rFonts w:ascii="Arial" w:hAnsi="Arial" w:cs="Arial"/>
                <w:i/>
                <w:sz w:val="22"/>
                <w:szCs w:val="22"/>
              </w:rPr>
              <w:t>zyka i komunikacji w świetle refleksji glottodydaktycznej</w:t>
            </w:r>
            <w:r>
              <w:rPr>
                <w:rFonts w:ascii="Arial" w:hAnsi="Arial" w:cs="Arial"/>
                <w:sz w:val="22"/>
                <w:szCs w:val="22"/>
              </w:rPr>
              <w:t>, [w:] Logopedia t. 51/2, Lublin 2022, s.255-265.</w:t>
            </w:r>
          </w:p>
          <w:p w:rsidR="00093D1E" w:rsidRDefault="00093D1E" w:rsidP="00447268">
            <w:pPr>
              <w:numPr>
                <w:ilvl w:val="0"/>
                <w:numId w:val="4"/>
              </w:numPr>
              <w:suppressAutoHyphens w:val="0"/>
              <w:autoSpaceDN w:val="0"/>
              <w:adjustRightInd w:val="0"/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Nęcka E., </w:t>
            </w:r>
            <w:r w:rsidRPr="00093D1E">
              <w:rPr>
                <w:rFonts w:ascii="Arial" w:hAnsi="Arial" w:cs="Arial"/>
                <w:i/>
                <w:sz w:val="22"/>
                <w:szCs w:val="22"/>
              </w:rPr>
              <w:t>Trening poznawczy. Czy umysł można trenować , tak jak się trenuje mięśnie?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0C8">
              <w:rPr>
                <w:rFonts w:ascii="Arial" w:hAnsi="Arial" w:cs="Arial"/>
                <w:sz w:val="22"/>
                <w:szCs w:val="22"/>
              </w:rPr>
              <w:t xml:space="preserve">Sopot </w:t>
            </w:r>
            <w:r>
              <w:rPr>
                <w:rFonts w:ascii="Arial" w:hAnsi="Arial" w:cs="Arial"/>
                <w:sz w:val="22"/>
                <w:szCs w:val="22"/>
              </w:rPr>
              <w:t>2018</w:t>
            </w:r>
            <w:r w:rsidR="00DC60C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47268" w:rsidRPr="00093D1E" w:rsidRDefault="00093D1E" w:rsidP="00093D1E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 xml:space="preserve">Orłowska-Popek Z., </w:t>
            </w:r>
            <w:r w:rsidRPr="005A2C87">
              <w:rPr>
                <w:rFonts w:ascii="Arial" w:hAnsi="Arial" w:cs="Arial"/>
                <w:i/>
                <w:sz w:val="22"/>
                <w:szCs w:val="22"/>
              </w:rPr>
              <w:t>Programowanie języka w terapii logopedycznej (na przykładzie rozwoju języka dzieci niesłyszących)</w:t>
            </w:r>
            <w:r w:rsidRPr="005A2C87">
              <w:rPr>
                <w:rFonts w:ascii="Arial" w:hAnsi="Arial" w:cs="Arial"/>
                <w:sz w:val="22"/>
                <w:szCs w:val="22"/>
              </w:rPr>
              <w:t>, Kraków 2017.</w:t>
            </w:r>
          </w:p>
          <w:p w:rsidR="00093D1E" w:rsidRPr="00093D1E" w:rsidRDefault="00093D1E" w:rsidP="00093D1E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Zajkowski W., Jankowiak-Siuda, Rola sieci istotności w deficytach poznawczych i afektywnych, w: Neropsychiatria i Neuropsychologia 2014; 9, 3-4, s. 112-119.  </w:t>
            </w:r>
          </w:p>
        </w:tc>
      </w:tr>
    </w:tbl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47268" w:rsidRPr="0052608B" w:rsidTr="00834E3E">
        <w:trPr>
          <w:trHeight w:val="1112"/>
        </w:trPr>
        <w:tc>
          <w:tcPr>
            <w:tcW w:w="9622" w:type="dxa"/>
          </w:tcPr>
          <w:p w:rsidR="00447268" w:rsidRPr="005A2C87" w:rsidRDefault="00447268" w:rsidP="00447268">
            <w:pPr>
              <w:numPr>
                <w:ilvl w:val="0"/>
                <w:numId w:val="5"/>
              </w:numPr>
              <w:tabs>
                <w:tab w:val="left" w:pos="1155"/>
              </w:tabs>
              <w:suppressAutoHyphens w:val="0"/>
              <w:autoSpaceDN w:val="0"/>
              <w:adjustRightInd w:val="0"/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 xml:space="preserve">Łuczyński E., 2002, </w:t>
            </w:r>
            <w:r w:rsidRPr="005A2C87">
              <w:rPr>
                <w:rFonts w:ascii="Arial" w:hAnsi="Arial" w:cs="Arial"/>
                <w:i/>
                <w:iCs/>
                <w:sz w:val="22"/>
                <w:szCs w:val="22"/>
              </w:rPr>
              <w:t>Fleksja języka polskiego z punktu widzenia ontogenezy mowy</w:t>
            </w:r>
            <w:r w:rsidRPr="005A2C87">
              <w:rPr>
                <w:rFonts w:ascii="Arial" w:hAnsi="Arial" w:cs="Arial"/>
                <w:sz w:val="22"/>
                <w:szCs w:val="22"/>
              </w:rPr>
              <w:t>, [w:] „BULLETIN DE LA SOCIETE POLONAISE DE LINGUISTIQUE”, fasc. LVIII, s.157-165</w:t>
            </w:r>
          </w:p>
          <w:p w:rsidR="00447268" w:rsidRPr="005A2C87" w:rsidRDefault="00447268" w:rsidP="00447268">
            <w:pPr>
              <w:pStyle w:val="Akapitzlist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5A2C87">
              <w:rPr>
                <w:rFonts w:ascii="Arial" w:hAnsi="Arial" w:cs="Arial"/>
              </w:rPr>
              <w:t xml:space="preserve">Łuczyński E., 2010, </w:t>
            </w:r>
            <w:r w:rsidRPr="005A2C87">
              <w:rPr>
                <w:rFonts w:ascii="Arial" w:hAnsi="Arial" w:cs="Arial"/>
                <w:i/>
              </w:rPr>
              <w:t>Akwizycja gramatyki języka polskiego</w:t>
            </w:r>
            <w:r w:rsidRPr="005A2C87">
              <w:rPr>
                <w:rFonts w:ascii="Arial" w:hAnsi="Arial" w:cs="Arial"/>
              </w:rPr>
              <w:t>, [w:] „Psychologia rozwojowa”, T. 15, nr 1, s. 9-18.</w:t>
            </w:r>
          </w:p>
          <w:p w:rsidR="00447268" w:rsidRPr="005A2C87" w:rsidRDefault="00447268" w:rsidP="00447268">
            <w:pPr>
              <w:pStyle w:val="Tekstprzypisudolnego"/>
              <w:numPr>
                <w:ilvl w:val="0"/>
                <w:numId w:val="5"/>
              </w:numPr>
              <w:tabs>
                <w:tab w:val="left" w:pos="1155"/>
              </w:tabs>
              <w:suppressAutoHyphens w:val="0"/>
              <w:autoSpaceDN w:val="0"/>
              <w:adjustRightInd w:val="0"/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t xml:space="preserve">Muzyka-Furtak E., 2015, </w:t>
            </w:r>
            <w:r w:rsidRPr="005A2C87">
              <w:rPr>
                <w:rFonts w:ascii="Arial" w:hAnsi="Arial" w:cs="Arial"/>
                <w:i/>
                <w:iCs/>
                <w:sz w:val="22"/>
                <w:szCs w:val="22"/>
              </w:rPr>
              <w:t>Terapia surdologopedyczna – programowanie języka</w:t>
            </w:r>
            <w:r w:rsidRPr="005A2C87">
              <w:rPr>
                <w:rFonts w:ascii="Arial" w:hAnsi="Arial" w:cs="Arial"/>
                <w:sz w:val="22"/>
                <w:szCs w:val="22"/>
              </w:rPr>
              <w:t xml:space="preserve">, E. Muzyka-Furtak [w:] </w:t>
            </w:r>
            <w:r w:rsidRPr="005A2C87">
              <w:rPr>
                <w:rFonts w:ascii="Arial" w:hAnsi="Arial" w:cs="Arial"/>
                <w:i/>
                <w:iCs/>
                <w:sz w:val="22"/>
                <w:szCs w:val="22"/>
              </w:rPr>
              <w:t>Surdologopedia. Teoria i praktyka</w:t>
            </w:r>
            <w:r w:rsidRPr="005A2C87">
              <w:rPr>
                <w:rFonts w:ascii="Arial" w:hAnsi="Arial" w:cs="Arial"/>
                <w:sz w:val="22"/>
                <w:szCs w:val="22"/>
              </w:rPr>
              <w:t>, Seria: Logopedia XXI wieku, Gdańsk, s.312-328</w:t>
            </w:r>
          </w:p>
          <w:p w:rsidR="00447268" w:rsidRPr="005A2C87" w:rsidRDefault="00447268" w:rsidP="00447268">
            <w:pPr>
              <w:pStyle w:val="Tekstprzypisudolnego"/>
              <w:numPr>
                <w:ilvl w:val="0"/>
                <w:numId w:val="5"/>
              </w:numPr>
              <w:tabs>
                <w:tab w:val="left" w:pos="709"/>
              </w:tabs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2C87">
              <w:rPr>
                <w:rFonts w:ascii="Arial" w:hAnsi="Arial" w:cs="Arial"/>
                <w:sz w:val="22"/>
                <w:szCs w:val="22"/>
              </w:rPr>
              <w:lastRenderedPageBreak/>
              <w:t xml:space="preserve">Spitzer M.,  </w:t>
            </w:r>
            <w:r w:rsidRPr="005A2C87">
              <w:rPr>
                <w:rFonts w:ascii="Arial" w:hAnsi="Arial" w:cs="Arial"/>
                <w:i/>
                <w:sz w:val="22"/>
                <w:szCs w:val="22"/>
              </w:rPr>
              <w:t>Jak uczy się mózg?</w:t>
            </w:r>
            <w:r w:rsidRPr="005A2C87">
              <w:rPr>
                <w:rFonts w:ascii="Arial" w:hAnsi="Arial" w:cs="Arial"/>
                <w:sz w:val="22"/>
                <w:szCs w:val="22"/>
              </w:rPr>
              <w:t>, Wydawnictwo PWN, Warszawa 2008.</w:t>
            </w:r>
          </w:p>
          <w:p w:rsidR="00447268" w:rsidRPr="0052608B" w:rsidRDefault="00447268" w:rsidP="00DD4E20">
            <w:pPr>
              <w:widowControl/>
              <w:suppressAutoHyphens w:val="0"/>
              <w:autoSpaceDE/>
              <w:spacing w:line="360" w:lineRule="auto"/>
              <w:ind w:left="56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7268" w:rsidRPr="0052608B" w:rsidRDefault="00447268" w:rsidP="00447268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:rsidR="00447268" w:rsidRPr="0052608B" w:rsidRDefault="00447268" w:rsidP="0044726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47268" w:rsidRPr="002C68D2" w:rsidTr="00834E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47268" w:rsidRPr="002C68D2" w:rsidTr="00834E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447268" w:rsidRPr="002C68D2" w:rsidRDefault="00447268" w:rsidP="00DD4E2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D4E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447268" w:rsidRPr="002C68D2" w:rsidTr="00834E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447268" w:rsidRPr="002C68D2" w:rsidRDefault="00447268" w:rsidP="00834E3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447268" w:rsidRPr="002C68D2" w:rsidTr="00834E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447268" w:rsidRPr="002C68D2" w:rsidRDefault="00DC60C8" w:rsidP="00DC60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447268" w:rsidRPr="002C68D2" w:rsidTr="00834E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47268" w:rsidRPr="002C68D2" w:rsidTr="00834E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447268" w:rsidRPr="002C68D2" w:rsidRDefault="00DC60C8" w:rsidP="00834E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447268" w:rsidRPr="002C68D2" w:rsidTr="00834E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47268" w:rsidRPr="002C68D2" w:rsidTr="00834E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447268" w:rsidRPr="002C68D2" w:rsidRDefault="00DC60C8" w:rsidP="00834E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55</w:t>
            </w:r>
          </w:p>
        </w:tc>
      </w:tr>
      <w:tr w:rsidR="00447268" w:rsidRPr="002C68D2" w:rsidTr="00834E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447268" w:rsidRPr="002C68D2" w:rsidRDefault="00447268" w:rsidP="00834E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68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447268" w:rsidRPr="002C68D2" w:rsidRDefault="00447268" w:rsidP="00447268">
      <w:pPr>
        <w:pStyle w:val="Tekstdymka1"/>
        <w:rPr>
          <w:rFonts w:ascii="Arial" w:hAnsi="Arial" w:cs="Arial"/>
          <w:sz w:val="22"/>
          <w:szCs w:val="22"/>
        </w:rPr>
      </w:pPr>
    </w:p>
    <w:p w:rsidR="007C4403" w:rsidRDefault="007C4403"/>
    <w:sectPr w:rsidR="007C44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FBC" w:rsidRDefault="00092FBC">
      <w:r>
        <w:separator/>
      </w:r>
    </w:p>
  </w:endnote>
  <w:endnote w:type="continuationSeparator" w:id="0">
    <w:p w:rsidR="00092FBC" w:rsidRDefault="0009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0C8" w:rsidRDefault="00DC60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0C8" w:rsidRDefault="00DC60C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311C4">
      <w:rPr>
        <w:noProof/>
      </w:rPr>
      <w:t>2</w:t>
    </w:r>
    <w:r>
      <w:fldChar w:fldCharType="end"/>
    </w:r>
  </w:p>
  <w:p w:rsidR="00DC60C8" w:rsidRDefault="00DC60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0C8" w:rsidRDefault="00DC6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FBC" w:rsidRDefault="00092FBC">
      <w:r>
        <w:separator/>
      </w:r>
    </w:p>
  </w:footnote>
  <w:footnote w:type="continuationSeparator" w:id="0">
    <w:p w:rsidR="00092FBC" w:rsidRDefault="00092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0C8" w:rsidRDefault="00DC6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0C8" w:rsidRDefault="00DC60C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0C8" w:rsidRDefault="00DC60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A57EC"/>
    <w:multiLevelType w:val="hybridMultilevel"/>
    <w:tmpl w:val="9880D0AE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EA03ED"/>
    <w:multiLevelType w:val="singleLevel"/>
    <w:tmpl w:val="C250FC1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D5E5EF2"/>
    <w:multiLevelType w:val="hybridMultilevel"/>
    <w:tmpl w:val="B1B87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96954"/>
    <w:multiLevelType w:val="hybridMultilevel"/>
    <w:tmpl w:val="FB44089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68"/>
    <w:rsid w:val="00046543"/>
    <w:rsid w:val="00075040"/>
    <w:rsid w:val="00092FBC"/>
    <w:rsid w:val="00093D1E"/>
    <w:rsid w:val="000E76CB"/>
    <w:rsid w:val="00127ABF"/>
    <w:rsid w:val="001311C4"/>
    <w:rsid w:val="0026667F"/>
    <w:rsid w:val="00360DE0"/>
    <w:rsid w:val="00370068"/>
    <w:rsid w:val="00412D3B"/>
    <w:rsid w:val="004351B7"/>
    <w:rsid w:val="00447268"/>
    <w:rsid w:val="00570D38"/>
    <w:rsid w:val="007838C8"/>
    <w:rsid w:val="007C4403"/>
    <w:rsid w:val="00834E3E"/>
    <w:rsid w:val="009259AF"/>
    <w:rsid w:val="00A45573"/>
    <w:rsid w:val="00B316CB"/>
    <w:rsid w:val="00C52611"/>
    <w:rsid w:val="00CC493A"/>
    <w:rsid w:val="00DC60C8"/>
    <w:rsid w:val="00DD4E20"/>
    <w:rsid w:val="00EF44D6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0CCAE"/>
  <w15:chartTrackingRefBased/>
  <w15:docId w15:val="{EDA5B663-88AD-4B53-ACBC-9ECAE26F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726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4726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726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44726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44726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44726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4472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447268"/>
    <w:pPr>
      <w:suppressLineNumbers/>
    </w:pPr>
  </w:style>
  <w:style w:type="paragraph" w:customStyle="1" w:styleId="Tekstdymka1">
    <w:name w:val="Tekst dymka1"/>
    <w:basedOn w:val="Normalny"/>
    <w:rsid w:val="0044726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4472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2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2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26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shorttext">
    <w:name w:val="short_text"/>
    <w:rsid w:val="00447268"/>
  </w:style>
  <w:style w:type="character" w:customStyle="1" w:styleId="hps">
    <w:name w:val="hps"/>
    <w:rsid w:val="00447268"/>
  </w:style>
  <w:style w:type="character" w:customStyle="1" w:styleId="TeksttreciCalibri10ptBezpogrubieniaOdstpy0pt">
    <w:name w:val="Tekst treści + Calibri;10 pt;Bez pogrubienia;Odstępy 0 pt"/>
    <w:rsid w:val="0044726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44726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3">
    <w:name w:val="A3"/>
    <w:uiPriority w:val="99"/>
    <w:rsid w:val="00447268"/>
    <w:rPr>
      <w:b/>
      <w:bCs/>
      <w:color w:val="000000"/>
    </w:rPr>
  </w:style>
  <w:style w:type="character" w:styleId="Pogrubienie">
    <w:name w:val="Strong"/>
    <w:uiPriority w:val="22"/>
    <w:qFormat/>
    <w:rsid w:val="00447268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72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72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864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2024-10-14T19:51:00Z</dcterms:created>
  <dcterms:modified xsi:type="dcterms:W3CDTF">2024-10-14T19:51:00Z</dcterms:modified>
</cp:coreProperties>
</file>